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r>
        <w:rPr>
          <w:sz w:val="32"/>
          <w:szCs w:val="32"/>
        </w:rPr>
        <w:t>统</w:t>
      </w:r>
      <w:r>
        <w:rPr>
          <w:rFonts w:hint="eastAsia"/>
          <w:sz w:val="32"/>
          <w:szCs w:val="32"/>
        </w:rPr>
        <w:t>一认证网关</w:t>
      </w:r>
      <w:r>
        <w:rPr>
          <w:rFonts w:hint="eastAsia"/>
          <w:sz w:val="32"/>
          <w:szCs w:val="32"/>
          <w:lang w:val="en-US" w:eastAsia="zh-CN"/>
        </w:rPr>
        <w:t>功能参数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统</w:t>
      </w:r>
      <w:r>
        <w:rPr>
          <w:rFonts w:hint="eastAsia"/>
          <w:sz w:val="28"/>
          <w:szCs w:val="28"/>
        </w:rPr>
        <w:t>一认证网关是用于集中管理和提供用户身份认证服务的系统，</w:t>
      </w:r>
      <w:r>
        <w:rPr>
          <w:rFonts w:hint="eastAsia"/>
          <w:sz w:val="28"/>
          <w:szCs w:val="28"/>
          <w:lang w:val="en-US" w:eastAsia="zh-CN"/>
        </w:rPr>
        <w:t>应包含但不限于以下功能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</w:rPr>
        <w:t>1. 单一登录（SSO）：统一认证网关允许用户只需进行一次身份认证，即可访问多个应用程序和服务，提高了用户体验并简化了身份管理。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</w:rPr>
        <w:t>2. 多因素认证：支持多种身份认证方式，如用户名密码、手机验证码、生物特征识别等，提供更加安全可靠的身份验证方式。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</w:rPr>
        <w:t>3. 用户统一管理：用于管理用户身份信息、权限和角色，在不同的应用程序和系统中实现统一的用户身份管理和授权。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</w:rPr>
        <w:t>4. 认证协议支持：支持不同的认证协议，如LDAP、RADIUS、SAML等，以便与不同类型的用户存储和认证系统进行集成。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</w:rPr>
        <w:t>5. 安全性保障：通过数据加密、安全套接字层（SSL）、审计日志等安全措施，确保认证过程和用户数据的安全性。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</w:rPr>
        <w:t>6. 会话管理：管理和跟踪用户的登录状态和会话，防止不明身份的访问和恶意操作。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</w:rPr>
        <w:t>7. 监控与日志记录：记录认证事件、用户行为，实时监控系统状态，以便进行安全审计和及时发现安全问题。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</w:rPr>
        <w:t>8. 可扩展性：支持对新的身份认证方式和系统进行集成，以满足不断变化的业务需求和安全要求。</w:t>
      </w:r>
      <w:r>
        <w:rPr>
          <w:rFonts w:hint="eastAsia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ZDBhNjhkZTlkODIxMzFiYTc2ZTA0OTZjYjJhNzgifQ=="/>
  </w:docVars>
  <w:rsids>
    <w:rsidRoot w:val="060700F3"/>
    <w:rsid w:val="01CD7566"/>
    <w:rsid w:val="060700F3"/>
    <w:rsid w:val="16837363"/>
    <w:rsid w:val="1FE16A62"/>
    <w:rsid w:val="201043B4"/>
    <w:rsid w:val="4F9667B6"/>
    <w:rsid w:val="589F63E9"/>
    <w:rsid w:val="72CF44D1"/>
    <w:rsid w:val="72F5541E"/>
    <w:rsid w:val="79B7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466</Characters>
  <Lines>0</Lines>
  <Paragraphs>0</Paragraphs>
  <TotalTime>1</TotalTime>
  <ScaleCrop>false</ScaleCrop>
  <LinksUpToDate>false</LinksUpToDate>
  <CharactersWithSpaces>484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2023-12-25T03:33:00Z</dcterms:created>
  <dc:creator>Administrator</dc:creator>
  <cp:lastModifiedBy>起舞的蝴蝶</cp:lastModifiedBy>
  <dcterms:modified xsi:type="dcterms:W3CDTF">2023-12-25T07:41:29Z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9C8ACF847AA24558A319F0F7264F6A18_11</vt:lpwstr>
  </property>
</Properties>
</file>