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EEB42">
      <w:pPr>
        <w:pStyle w:val="2"/>
        <w:spacing w:before="317" w:line="219" w:lineRule="auto"/>
        <w:ind w:left="3528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驻马店市中医院购置医疗设备</w:t>
      </w:r>
    </w:p>
    <w:p w14:paraId="235767FB">
      <w:pPr>
        <w:pStyle w:val="2"/>
        <w:spacing w:before="25" w:line="219" w:lineRule="auto"/>
        <w:ind w:left="2528"/>
        <w:rPr>
          <w:sz w:val="24"/>
          <w:szCs w:val="24"/>
        </w:rPr>
      </w:pPr>
      <w:r>
        <w:rPr>
          <w:b/>
          <w:bCs/>
          <w:spacing w:val="12"/>
          <w:sz w:val="24"/>
          <w:szCs w:val="24"/>
          <w:u w:val="single" w:color="auto"/>
        </w:rPr>
        <w:t>热电复合治疗仪</w:t>
      </w:r>
      <w:r>
        <w:rPr>
          <w:spacing w:val="3"/>
          <w:sz w:val="24"/>
          <w:szCs w:val="24"/>
        </w:rPr>
        <w:t xml:space="preserve">  </w:t>
      </w:r>
      <w:r>
        <w:rPr>
          <w:b/>
          <w:bCs/>
          <w:spacing w:val="12"/>
          <w:sz w:val="24"/>
          <w:szCs w:val="24"/>
        </w:rPr>
        <w:t>技术参数配置及资金预算表</w:t>
      </w:r>
    </w:p>
    <w:p w14:paraId="08D57675">
      <w:pPr>
        <w:spacing w:before="52"/>
      </w:pPr>
    </w:p>
    <w:tbl>
      <w:tblPr>
        <w:tblStyle w:val="5"/>
        <w:tblW w:w="101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599"/>
        <w:gridCol w:w="4954"/>
        <w:gridCol w:w="1369"/>
        <w:gridCol w:w="1149"/>
        <w:gridCol w:w="1164"/>
      </w:tblGrid>
      <w:tr w14:paraId="07105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83" w:type="dxa"/>
            <w:gridSpan w:val="2"/>
            <w:vMerge w:val="restart"/>
            <w:tcBorders>
              <w:bottom w:val="nil"/>
            </w:tcBorders>
            <w:vAlign w:val="top"/>
          </w:tcPr>
          <w:p w14:paraId="00129826">
            <w:pPr>
              <w:spacing w:line="276" w:lineRule="auto"/>
              <w:rPr>
                <w:rFonts w:ascii="Arial"/>
                <w:sz w:val="21"/>
              </w:rPr>
            </w:pPr>
          </w:p>
          <w:p w14:paraId="1CE7EBCB">
            <w:pPr>
              <w:pStyle w:val="6"/>
              <w:spacing w:before="78" w:line="221" w:lineRule="auto"/>
              <w:ind w:left="9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设备名称</w:t>
            </w:r>
          </w:p>
        </w:tc>
        <w:tc>
          <w:tcPr>
            <w:tcW w:w="4954" w:type="dxa"/>
            <w:vMerge w:val="restart"/>
            <w:tcBorders>
              <w:bottom w:val="nil"/>
            </w:tcBorders>
            <w:vAlign w:val="top"/>
          </w:tcPr>
          <w:p w14:paraId="28ED26FE">
            <w:pPr>
              <w:spacing w:line="275" w:lineRule="auto"/>
              <w:rPr>
                <w:rFonts w:ascii="Arial"/>
                <w:sz w:val="21"/>
              </w:rPr>
            </w:pPr>
          </w:p>
          <w:p w14:paraId="4B073B57">
            <w:pPr>
              <w:pStyle w:val="6"/>
              <w:spacing w:before="78" w:line="219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热电复合治疗仪</w:t>
            </w:r>
          </w:p>
        </w:tc>
        <w:tc>
          <w:tcPr>
            <w:tcW w:w="3682" w:type="dxa"/>
            <w:gridSpan w:val="3"/>
            <w:vAlign w:val="top"/>
          </w:tcPr>
          <w:p w14:paraId="29AB0703">
            <w:pPr>
              <w:pStyle w:val="6"/>
              <w:spacing w:before="134" w:line="219" w:lineRule="auto"/>
              <w:ind w:left="147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数量：1台</w:t>
            </w:r>
          </w:p>
        </w:tc>
      </w:tr>
      <w:tr w14:paraId="7C69A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83" w:type="dxa"/>
            <w:gridSpan w:val="2"/>
            <w:vMerge w:val="continue"/>
            <w:tcBorders>
              <w:top w:val="nil"/>
            </w:tcBorders>
            <w:vAlign w:val="top"/>
          </w:tcPr>
          <w:p w14:paraId="780B9FE1">
            <w:pPr>
              <w:rPr>
                <w:rFonts w:ascii="Arial"/>
                <w:sz w:val="21"/>
              </w:rPr>
            </w:pPr>
          </w:p>
        </w:tc>
        <w:tc>
          <w:tcPr>
            <w:tcW w:w="4954" w:type="dxa"/>
            <w:vMerge w:val="continue"/>
            <w:tcBorders>
              <w:top w:val="nil"/>
            </w:tcBorders>
            <w:vAlign w:val="top"/>
          </w:tcPr>
          <w:p w14:paraId="11196BC4">
            <w:pPr>
              <w:rPr>
                <w:rFonts w:ascii="Arial"/>
                <w:sz w:val="21"/>
              </w:rPr>
            </w:pPr>
          </w:p>
        </w:tc>
        <w:tc>
          <w:tcPr>
            <w:tcW w:w="3682" w:type="dxa"/>
            <w:gridSpan w:val="3"/>
            <w:vAlign w:val="top"/>
          </w:tcPr>
          <w:p w14:paraId="6F4DC51B">
            <w:pPr>
              <w:pStyle w:val="6"/>
              <w:spacing w:before="99" w:line="219" w:lineRule="auto"/>
              <w:ind w:left="14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进口/国产/无要求：国产</w:t>
            </w:r>
          </w:p>
        </w:tc>
      </w:tr>
      <w:tr w14:paraId="0EF45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806" w:type="dxa"/>
            <w:gridSpan w:val="4"/>
            <w:vAlign w:val="top"/>
          </w:tcPr>
          <w:p w14:paraId="67B4B1A3">
            <w:pPr>
              <w:pStyle w:val="6"/>
              <w:spacing w:before="91" w:line="219" w:lineRule="auto"/>
              <w:ind w:left="434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主要技术参数要求</w:t>
            </w:r>
          </w:p>
        </w:tc>
        <w:tc>
          <w:tcPr>
            <w:tcW w:w="2313" w:type="dxa"/>
            <w:gridSpan w:val="2"/>
            <w:vAlign w:val="top"/>
          </w:tcPr>
          <w:p w14:paraId="2FAD34E9">
            <w:pPr>
              <w:rPr>
                <w:rFonts w:ascii="Arial"/>
                <w:sz w:val="21"/>
              </w:rPr>
            </w:pPr>
          </w:p>
        </w:tc>
      </w:tr>
      <w:tr w14:paraId="52221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4" w:type="dxa"/>
            <w:vAlign w:val="top"/>
          </w:tcPr>
          <w:p w14:paraId="34C69AE1">
            <w:pPr>
              <w:pStyle w:val="6"/>
              <w:spacing w:before="93" w:line="221" w:lineRule="auto"/>
              <w:ind w:left="19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8071" w:type="dxa"/>
            <w:gridSpan w:val="4"/>
            <w:vAlign w:val="top"/>
          </w:tcPr>
          <w:p w14:paraId="2C69E6DA">
            <w:pPr>
              <w:pStyle w:val="6"/>
              <w:spacing w:before="92" w:line="219" w:lineRule="auto"/>
              <w:ind w:left="3851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内</w:t>
            </w:r>
            <w:r>
              <w:rPr>
                <w:spacing w:val="21"/>
                <w:sz w:val="24"/>
                <w:szCs w:val="24"/>
              </w:rPr>
              <w:t xml:space="preserve">   </w:t>
            </w:r>
            <w:r>
              <w:rPr>
                <w:spacing w:val="-20"/>
                <w:sz w:val="24"/>
                <w:szCs w:val="24"/>
              </w:rPr>
              <w:t>容</w:t>
            </w:r>
          </w:p>
        </w:tc>
        <w:tc>
          <w:tcPr>
            <w:tcW w:w="1164" w:type="dxa"/>
            <w:vAlign w:val="top"/>
          </w:tcPr>
          <w:p w14:paraId="24E99FAD">
            <w:pPr>
              <w:pStyle w:val="6"/>
              <w:spacing w:before="93" w:line="221" w:lineRule="auto"/>
              <w:ind w:left="89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备注</w:t>
            </w:r>
          </w:p>
        </w:tc>
      </w:tr>
      <w:tr w14:paraId="19990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884" w:type="dxa"/>
            <w:vAlign w:val="top"/>
          </w:tcPr>
          <w:p w14:paraId="378BC60D">
            <w:pPr>
              <w:spacing w:line="342" w:lineRule="auto"/>
              <w:rPr>
                <w:rFonts w:ascii="Arial"/>
                <w:sz w:val="21"/>
              </w:rPr>
            </w:pPr>
          </w:p>
          <w:p w14:paraId="78AAB100">
            <w:pPr>
              <w:pStyle w:val="6"/>
              <w:spacing w:before="78" w:line="184" w:lineRule="auto"/>
              <w:ind w:left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71" w:type="dxa"/>
            <w:gridSpan w:val="4"/>
            <w:vAlign w:val="top"/>
          </w:tcPr>
          <w:p w14:paraId="2F19B6DC">
            <w:pPr>
              <w:pStyle w:val="6"/>
              <w:spacing w:before="140" w:line="307" w:lineRule="auto"/>
              <w:ind w:left="190" w:hanging="4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具有腔内不锈钢电极、腹部体表导电橡胶电极、导入药物进行治疗功</w:t>
            </w:r>
            <w:r>
              <w:rPr>
                <w:spacing w:val="-8"/>
                <w:sz w:val="24"/>
                <w:szCs w:val="24"/>
              </w:rPr>
              <w:t>能，即：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电、热、震动、电脉冲、药物离子导入等治疗手段，电脑自动控制治疗过程。</w:t>
            </w:r>
          </w:p>
        </w:tc>
        <w:tc>
          <w:tcPr>
            <w:tcW w:w="1164" w:type="dxa"/>
            <w:vAlign w:val="top"/>
          </w:tcPr>
          <w:p w14:paraId="1B0B548F">
            <w:pPr>
              <w:rPr>
                <w:rFonts w:ascii="Arial"/>
                <w:sz w:val="21"/>
              </w:rPr>
            </w:pPr>
          </w:p>
        </w:tc>
      </w:tr>
      <w:tr w14:paraId="5512D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84" w:type="dxa"/>
            <w:vAlign w:val="top"/>
          </w:tcPr>
          <w:p w14:paraId="7B7003BC">
            <w:pPr>
              <w:spacing w:line="334" w:lineRule="auto"/>
              <w:rPr>
                <w:rFonts w:ascii="Arial"/>
                <w:sz w:val="21"/>
              </w:rPr>
            </w:pPr>
          </w:p>
          <w:p w14:paraId="33B0ED5B">
            <w:pPr>
              <w:pStyle w:val="6"/>
              <w:spacing w:before="78" w:line="183" w:lineRule="auto"/>
              <w:ind w:left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71" w:type="dxa"/>
            <w:gridSpan w:val="4"/>
            <w:vAlign w:val="top"/>
          </w:tcPr>
          <w:p w14:paraId="2445A58A">
            <w:pPr>
              <w:pStyle w:val="6"/>
              <w:spacing w:before="151" w:line="299" w:lineRule="auto"/>
              <w:ind w:left="80" w:right="233"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可自动选择电流频率、脉冲宽度、工作时间。脉冲频率误差应不大于1kHz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的±10%,脉冲宽度误差应不大于0.5</w:t>
            </w:r>
            <w:r>
              <w:rPr>
                <w:sz w:val="24"/>
                <w:szCs w:val="24"/>
              </w:rPr>
              <w:t>ms</w:t>
            </w:r>
            <w:r>
              <w:rPr>
                <w:spacing w:val="3"/>
                <w:sz w:val="24"/>
                <w:szCs w:val="24"/>
              </w:rPr>
              <w:t>的±15%.</w:t>
            </w:r>
          </w:p>
        </w:tc>
        <w:tc>
          <w:tcPr>
            <w:tcW w:w="1164" w:type="dxa"/>
            <w:vAlign w:val="top"/>
          </w:tcPr>
          <w:p w14:paraId="6796A631">
            <w:pPr>
              <w:rPr>
                <w:rFonts w:ascii="Arial"/>
                <w:sz w:val="21"/>
              </w:rPr>
            </w:pPr>
          </w:p>
        </w:tc>
      </w:tr>
      <w:tr w14:paraId="0ADBA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884" w:type="dxa"/>
            <w:vAlign w:val="top"/>
          </w:tcPr>
          <w:p w14:paraId="2F8C79C6">
            <w:pPr>
              <w:spacing w:line="335" w:lineRule="auto"/>
              <w:rPr>
                <w:rFonts w:ascii="Arial"/>
                <w:sz w:val="21"/>
              </w:rPr>
            </w:pPr>
          </w:p>
          <w:p w14:paraId="5C52B52D">
            <w:pPr>
              <w:pStyle w:val="6"/>
              <w:spacing w:before="78" w:line="183" w:lineRule="auto"/>
              <w:ind w:left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71" w:type="dxa"/>
            <w:gridSpan w:val="4"/>
            <w:vAlign w:val="top"/>
          </w:tcPr>
          <w:p w14:paraId="6485F5AC">
            <w:pPr>
              <w:pStyle w:val="6"/>
              <w:spacing w:before="139" w:line="300" w:lineRule="auto"/>
              <w:ind w:left="80" w:right="139" w:firstLine="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*三种治疗模式并配有多种治疗处方(16种),根据患者不同病症选择模式、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参数，进入治疗程序。</w:t>
            </w:r>
          </w:p>
        </w:tc>
        <w:tc>
          <w:tcPr>
            <w:tcW w:w="1164" w:type="dxa"/>
            <w:vAlign w:val="top"/>
          </w:tcPr>
          <w:p w14:paraId="2DE118DC">
            <w:pPr>
              <w:rPr>
                <w:rFonts w:ascii="Arial"/>
                <w:sz w:val="21"/>
              </w:rPr>
            </w:pPr>
          </w:p>
        </w:tc>
      </w:tr>
      <w:tr w14:paraId="5BCBD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4" w:type="dxa"/>
            <w:vAlign w:val="top"/>
          </w:tcPr>
          <w:p w14:paraId="567013D3">
            <w:pPr>
              <w:pStyle w:val="6"/>
              <w:spacing w:before="236" w:line="183" w:lineRule="auto"/>
              <w:ind w:left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71" w:type="dxa"/>
            <w:gridSpan w:val="4"/>
            <w:vAlign w:val="top"/>
          </w:tcPr>
          <w:p w14:paraId="7BEEFEB6">
            <w:pPr>
              <w:pStyle w:val="6"/>
              <w:spacing w:before="174" w:line="219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*利用间歇脉冲新技术，增强药物导入的渗透力和病人的舒适</w:t>
            </w:r>
            <w:r>
              <w:rPr>
                <w:spacing w:val="-1"/>
                <w:sz w:val="24"/>
                <w:szCs w:val="24"/>
              </w:rPr>
              <w:t>感。</w:t>
            </w:r>
          </w:p>
        </w:tc>
        <w:tc>
          <w:tcPr>
            <w:tcW w:w="1164" w:type="dxa"/>
            <w:vAlign w:val="top"/>
          </w:tcPr>
          <w:p w14:paraId="00FD5EC4">
            <w:pPr>
              <w:rPr>
                <w:rFonts w:ascii="Arial"/>
                <w:sz w:val="21"/>
              </w:rPr>
            </w:pPr>
          </w:p>
        </w:tc>
      </w:tr>
      <w:tr w14:paraId="6E274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84" w:type="dxa"/>
            <w:vAlign w:val="top"/>
          </w:tcPr>
          <w:p w14:paraId="1D1BF24B">
            <w:pPr>
              <w:pStyle w:val="6"/>
              <w:spacing w:before="258" w:line="182" w:lineRule="auto"/>
              <w:ind w:left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71" w:type="dxa"/>
            <w:gridSpan w:val="4"/>
            <w:vAlign w:val="top"/>
          </w:tcPr>
          <w:p w14:paraId="67775AFE">
            <w:pPr>
              <w:pStyle w:val="6"/>
              <w:spacing w:before="63" w:line="210" w:lineRule="auto"/>
              <w:ind w:left="80" w:right="345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输出幅度(有效值)不大于80mA;输出幅度连续均匀可调，最小输出不大于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最大输出的2%。</w:t>
            </w:r>
          </w:p>
        </w:tc>
        <w:tc>
          <w:tcPr>
            <w:tcW w:w="1164" w:type="dxa"/>
            <w:vAlign w:val="top"/>
          </w:tcPr>
          <w:p w14:paraId="68021007">
            <w:pPr>
              <w:rPr>
                <w:rFonts w:ascii="Arial"/>
                <w:sz w:val="21"/>
              </w:rPr>
            </w:pPr>
          </w:p>
        </w:tc>
      </w:tr>
      <w:tr w14:paraId="0DAA9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4" w:type="dxa"/>
            <w:vAlign w:val="top"/>
          </w:tcPr>
          <w:p w14:paraId="3EAF5B3D">
            <w:pPr>
              <w:pStyle w:val="6"/>
              <w:spacing w:before="237" w:line="183" w:lineRule="auto"/>
              <w:ind w:left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71" w:type="dxa"/>
            <w:gridSpan w:val="4"/>
            <w:vAlign w:val="top"/>
          </w:tcPr>
          <w:p w14:paraId="1FA3D1A1">
            <w:pPr>
              <w:pStyle w:val="6"/>
              <w:spacing w:before="175" w:line="219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全电脑控制，液晶显示、可将参数准确动态实时显现现实。</w:t>
            </w:r>
          </w:p>
        </w:tc>
        <w:tc>
          <w:tcPr>
            <w:tcW w:w="1164" w:type="dxa"/>
            <w:vAlign w:val="top"/>
          </w:tcPr>
          <w:p w14:paraId="677E681E">
            <w:pPr>
              <w:rPr>
                <w:rFonts w:ascii="Arial"/>
                <w:sz w:val="21"/>
              </w:rPr>
            </w:pPr>
          </w:p>
        </w:tc>
      </w:tr>
      <w:tr w14:paraId="7BA72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884" w:type="dxa"/>
            <w:vAlign w:val="top"/>
          </w:tcPr>
          <w:p w14:paraId="21C1200E">
            <w:pPr>
              <w:spacing w:line="348" w:lineRule="auto"/>
              <w:rPr>
                <w:rFonts w:ascii="Arial"/>
                <w:sz w:val="21"/>
              </w:rPr>
            </w:pPr>
          </w:p>
          <w:p w14:paraId="583F465B">
            <w:pPr>
              <w:pStyle w:val="6"/>
              <w:spacing w:before="78" w:line="182" w:lineRule="auto"/>
              <w:ind w:left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71" w:type="dxa"/>
            <w:gridSpan w:val="4"/>
            <w:vAlign w:val="top"/>
          </w:tcPr>
          <w:p w14:paraId="0EB014D9">
            <w:pPr>
              <w:pStyle w:val="6"/>
              <w:spacing w:before="146" w:line="305" w:lineRule="auto"/>
              <w:ind w:left="80" w:right="237"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*高精密的温控可调腔内不锈钢电极I型和腹部体表导电橡胶电极，不损伤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皮肤和粘膜</w:t>
            </w:r>
          </w:p>
        </w:tc>
        <w:tc>
          <w:tcPr>
            <w:tcW w:w="1164" w:type="dxa"/>
            <w:vAlign w:val="top"/>
          </w:tcPr>
          <w:p w14:paraId="01DBE236">
            <w:pPr>
              <w:rPr>
                <w:rFonts w:ascii="Arial"/>
                <w:sz w:val="21"/>
              </w:rPr>
            </w:pPr>
          </w:p>
        </w:tc>
      </w:tr>
      <w:tr w14:paraId="1704D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84" w:type="dxa"/>
            <w:vAlign w:val="top"/>
          </w:tcPr>
          <w:p w14:paraId="2307FD99">
            <w:pPr>
              <w:spacing w:line="338" w:lineRule="auto"/>
              <w:rPr>
                <w:rFonts w:ascii="Arial"/>
                <w:sz w:val="21"/>
              </w:rPr>
            </w:pPr>
          </w:p>
          <w:p w14:paraId="6091740D">
            <w:pPr>
              <w:pStyle w:val="6"/>
              <w:spacing w:before="78" w:line="183" w:lineRule="auto"/>
              <w:ind w:left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71" w:type="dxa"/>
            <w:gridSpan w:val="4"/>
            <w:vAlign w:val="top"/>
          </w:tcPr>
          <w:p w14:paraId="4A29325C">
            <w:pPr>
              <w:pStyle w:val="6"/>
              <w:spacing w:before="136" w:line="305" w:lineRule="auto"/>
              <w:ind w:left="80" w:right="258"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*放置腔内不锈钢电极I型传递不同电流，具有按摩</w:t>
            </w:r>
            <w:r>
              <w:rPr>
                <w:spacing w:val="-1"/>
                <w:sz w:val="24"/>
                <w:szCs w:val="24"/>
              </w:rPr>
              <w:t>、加热功能，可刺激盆</w:t>
            </w:r>
            <w:r>
              <w:rPr>
                <w:sz w:val="24"/>
                <w:szCs w:val="24"/>
              </w:rPr>
              <w:t xml:space="preserve"> 底肌肉和神经。</w:t>
            </w:r>
          </w:p>
        </w:tc>
        <w:tc>
          <w:tcPr>
            <w:tcW w:w="1164" w:type="dxa"/>
            <w:vAlign w:val="top"/>
          </w:tcPr>
          <w:p w14:paraId="4EF354CA">
            <w:pPr>
              <w:rPr>
                <w:rFonts w:ascii="Arial"/>
                <w:sz w:val="21"/>
              </w:rPr>
            </w:pPr>
          </w:p>
        </w:tc>
      </w:tr>
      <w:tr w14:paraId="24EC6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84" w:type="dxa"/>
            <w:vAlign w:val="top"/>
          </w:tcPr>
          <w:p w14:paraId="34C7A8AC">
            <w:pPr>
              <w:pStyle w:val="6"/>
              <w:spacing w:before="229" w:line="183" w:lineRule="auto"/>
              <w:ind w:left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71" w:type="dxa"/>
            <w:gridSpan w:val="4"/>
            <w:vAlign w:val="top"/>
          </w:tcPr>
          <w:p w14:paraId="16E50065">
            <w:pPr>
              <w:pStyle w:val="6"/>
              <w:spacing w:before="167" w:line="219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配有治疗定时，自动报警功能。</w:t>
            </w:r>
          </w:p>
        </w:tc>
        <w:tc>
          <w:tcPr>
            <w:tcW w:w="1164" w:type="dxa"/>
            <w:vAlign w:val="top"/>
          </w:tcPr>
          <w:p w14:paraId="74DDE128">
            <w:pPr>
              <w:rPr>
                <w:rFonts w:ascii="Arial"/>
                <w:sz w:val="21"/>
              </w:rPr>
            </w:pPr>
          </w:p>
        </w:tc>
      </w:tr>
      <w:tr w14:paraId="7ED34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84" w:type="dxa"/>
            <w:vAlign w:val="top"/>
          </w:tcPr>
          <w:p w14:paraId="5CA59394">
            <w:pPr>
              <w:pStyle w:val="6"/>
              <w:spacing w:before="278" w:line="184" w:lineRule="auto"/>
              <w:ind w:left="3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8071" w:type="dxa"/>
            <w:gridSpan w:val="4"/>
            <w:vAlign w:val="top"/>
          </w:tcPr>
          <w:p w14:paraId="1260DBF9">
            <w:pPr>
              <w:pStyle w:val="6"/>
              <w:spacing w:before="77" w:line="216" w:lineRule="auto"/>
              <w:ind w:left="80"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一体式立式台车、全中文操作菜单操作简单方便、疗效显著、无痛、无副作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用、无创伤。</w:t>
            </w:r>
          </w:p>
        </w:tc>
        <w:tc>
          <w:tcPr>
            <w:tcW w:w="1164" w:type="dxa"/>
            <w:vAlign w:val="top"/>
          </w:tcPr>
          <w:p w14:paraId="1CCF65D2">
            <w:pPr>
              <w:rPr>
                <w:rFonts w:ascii="Arial"/>
                <w:sz w:val="21"/>
              </w:rPr>
            </w:pPr>
          </w:p>
        </w:tc>
      </w:tr>
      <w:tr w14:paraId="55A9E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84" w:type="dxa"/>
            <w:vAlign w:val="top"/>
          </w:tcPr>
          <w:p w14:paraId="5EF243F7">
            <w:pPr>
              <w:pStyle w:val="6"/>
              <w:spacing w:before="229" w:line="184" w:lineRule="auto"/>
              <w:ind w:left="3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8071" w:type="dxa"/>
            <w:gridSpan w:val="4"/>
            <w:vAlign w:val="top"/>
          </w:tcPr>
          <w:p w14:paraId="4E96F957">
            <w:pPr>
              <w:pStyle w:val="6"/>
              <w:spacing w:before="168" w:line="219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临床适应症：适用于治疗慢性盆腔疼痛综合征的辅助治疗。</w:t>
            </w:r>
          </w:p>
        </w:tc>
        <w:tc>
          <w:tcPr>
            <w:tcW w:w="1164" w:type="dxa"/>
            <w:vAlign w:val="top"/>
          </w:tcPr>
          <w:p w14:paraId="22842A68">
            <w:pPr>
              <w:rPr>
                <w:rFonts w:ascii="Arial"/>
                <w:sz w:val="21"/>
              </w:rPr>
            </w:pPr>
          </w:p>
        </w:tc>
      </w:tr>
      <w:tr w14:paraId="1560D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84" w:type="dxa"/>
            <w:vAlign w:val="top"/>
          </w:tcPr>
          <w:p w14:paraId="575AD925">
            <w:pPr>
              <w:pStyle w:val="6"/>
              <w:spacing w:before="239" w:line="184" w:lineRule="auto"/>
              <w:ind w:left="3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8071" w:type="dxa"/>
            <w:gridSpan w:val="4"/>
            <w:vAlign w:val="top"/>
          </w:tcPr>
          <w:p w14:paraId="5677E6B2">
            <w:pPr>
              <w:pStyle w:val="6"/>
              <w:spacing w:before="179" w:line="220" w:lineRule="auto"/>
              <w:ind w:left="8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治疗处方：16种不同波形组合的治疗方式；</w:t>
            </w:r>
          </w:p>
        </w:tc>
        <w:tc>
          <w:tcPr>
            <w:tcW w:w="1164" w:type="dxa"/>
            <w:vAlign w:val="top"/>
          </w:tcPr>
          <w:p w14:paraId="24B21B2B">
            <w:pPr>
              <w:rPr>
                <w:rFonts w:ascii="Arial"/>
                <w:sz w:val="21"/>
              </w:rPr>
            </w:pPr>
          </w:p>
        </w:tc>
      </w:tr>
      <w:tr w14:paraId="2EBCA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4" w:type="dxa"/>
            <w:vAlign w:val="top"/>
          </w:tcPr>
          <w:p w14:paraId="01E6AC1B">
            <w:pPr>
              <w:pStyle w:val="6"/>
              <w:spacing w:before="240" w:line="184" w:lineRule="auto"/>
              <w:ind w:left="3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</w:t>
            </w:r>
          </w:p>
        </w:tc>
        <w:tc>
          <w:tcPr>
            <w:tcW w:w="8071" w:type="dxa"/>
            <w:gridSpan w:val="4"/>
            <w:vAlign w:val="top"/>
          </w:tcPr>
          <w:p w14:paraId="73FA483D">
            <w:pPr>
              <w:pStyle w:val="6"/>
              <w:spacing w:before="180" w:line="219" w:lineRule="auto"/>
              <w:ind w:left="8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输出通道：3路输出；额定频率：1000</w:t>
            </w:r>
            <w:r>
              <w:rPr>
                <w:sz w:val="24"/>
                <w:szCs w:val="24"/>
              </w:rPr>
              <w:t>Hz</w:t>
            </w:r>
            <w:r>
              <w:rPr>
                <w:spacing w:val="2"/>
                <w:sz w:val="24"/>
                <w:szCs w:val="24"/>
              </w:rPr>
              <w:t>;</w:t>
            </w:r>
          </w:p>
        </w:tc>
        <w:tc>
          <w:tcPr>
            <w:tcW w:w="1164" w:type="dxa"/>
            <w:vAlign w:val="top"/>
          </w:tcPr>
          <w:p w14:paraId="5674EE25">
            <w:pPr>
              <w:rPr>
                <w:rFonts w:ascii="Arial"/>
                <w:sz w:val="21"/>
              </w:rPr>
            </w:pPr>
          </w:p>
        </w:tc>
      </w:tr>
      <w:tr w14:paraId="490AD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4" w:type="dxa"/>
            <w:vAlign w:val="top"/>
          </w:tcPr>
          <w:p w14:paraId="3381F797">
            <w:pPr>
              <w:pStyle w:val="6"/>
              <w:spacing w:before="241" w:line="184" w:lineRule="auto"/>
              <w:ind w:left="3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</w:t>
            </w:r>
          </w:p>
        </w:tc>
        <w:tc>
          <w:tcPr>
            <w:tcW w:w="8071" w:type="dxa"/>
            <w:gridSpan w:val="4"/>
            <w:vAlign w:val="top"/>
          </w:tcPr>
          <w:p w14:paraId="24996D86">
            <w:pPr>
              <w:pStyle w:val="6"/>
              <w:spacing w:before="179" w:line="219" w:lineRule="auto"/>
              <w:ind w:left="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腔内不锈钢电极治疗头温度：37℃~40℃可调；控温精度为±2℃;</w:t>
            </w:r>
          </w:p>
        </w:tc>
        <w:tc>
          <w:tcPr>
            <w:tcW w:w="1164" w:type="dxa"/>
            <w:vAlign w:val="top"/>
          </w:tcPr>
          <w:p w14:paraId="28B03231">
            <w:pPr>
              <w:rPr>
                <w:rFonts w:ascii="Arial"/>
                <w:sz w:val="21"/>
              </w:rPr>
            </w:pPr>
          </w:p>
        </w:tc>
      </w:tr>
      <w:tr w14:paraId="63BFC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84" w:type="dxa"/>
            <w:vAlign w:val="top"/>
          </w:tcPr>
          <w:p w14:paraId="439A2470">
            <w:pPr>
              <w:pStyle w:val="6"/>
              <w:spacing w:before="231" w:line="184" w:lineRule="auto"/>
              <w:ind w:left="31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</w:t>
            </w:r>
          </w:p>
        </w:tc>
        <w:tc>
          <w:tcPr>
            <w:tcW w:w="8071" w:type="dxa"/>
            <w:gridSpan w:val="4"/>
            <w:vAlign w:val="top"/>
          </w:tcPr>
          <w:p w14:paraId="46E11A7B">
            <w:pPr>
              <w:pStyle w:val="6"/>
              <w:spacing w:before="170" w:line="219" w:lineRule="auto"/>
              <w:ind w:left="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腹部体表导电橡胶电极治疗电极温度1～16级可调，最高温度≤45℃</w:t>
            </w:r>
          </w:p>
        </w:tc>
        <w:tc>
          <w:tcPr>
            <w:tcW w:w="1164" w:type="dxa"/>
            <w:vAlign w:val="top"/>
          </w:tcPr>
          <w:p w14:paraId="7EACBFCF">
            <w:pPr>
              <w:rPr>
                <w:rFonts w:ascii="Arial"/>
                <w:sz w:val="21"/>
              </w:rPr>
            </w:pPr>
          </w:p>
        </w:tc>
      </w:tr>
    </w:tbl>
    <w:p w14:paraId="1501D4AC">
      <w:pPr>
        <w:rPr>
          <w:rFonts w:ascii="Arial"/>
          <w:sz w:val="21"/>
        </w:rPr>
      </w:pPr>
    </w:p>
    <w:p w14:paraId="69899575">
      <w:pPr>
        <w:rPr>
          <w:rFonts w:ascii="Arial" w:hAnsi="Arial" w:eastAsia="Arial" w:cs="Arial"/>
          <w:sz w:val="21"/>
          <w:szCs w:val="21"/>
        </w:rPr>
        <w:sectPr>
          <w:pgSz w:w="12070" w:h="16920"/>
          <w:pgMar w:top="359" w:right="1075" w:bottom="0" w:left="865" w:header="0" w:footer="0" w:gutter="0"/>
          <w:cols w:space="720" w:num="1"/>
        </w:sectPr>
      </w:pPr>
    </w:p>
    <w:p w14:paraId="73F62B11">
      <w:pPr>
        <w:spacing w:before="32" w:line="188" w:lineRule="auto"/>
        <w:ind w:left="5094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C</w:t>
      </w:r>
    </w:p>
    <w:p w14:paraId="3F192E46">
      <w:pPr>
        <w:spacing w:before="137"/>
      </w:pPr>
    </w:p>
    <w:tbl>
      <w:tblPr>
        <w:tblStyle w:val="5"/>
        <w:tblW w:w="101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8062"/>
        <w:gridCol w:w="1163"/>
      </w:tblGrid>
      <w:tr w14:paraId="15FE5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04" w:type="dxa"/>
            <w:vAlign w:val="top"/>
          </w:tcPr>
          <w:p w14:paraId="4DB6316C">
            <w:pPr>
              <w:pStyle w:val="6"/>
              <w:spacing w:before="255" w:line="184" w:lineRule="auto"/>
              <w:ind w:left="32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</w:tc>
        <w:tc>
          <w:tcPr>
            <w:tcW w:w="8062" w:type="dxa"/>
            <w:vAlign w:val="top"/>
          </w:tcPr>
          <w:p w14:paraId="76CD84A3">
            <w:pPr>
              <w:pStyle w:val="6"/>
              <w:spacing w:before="50" w:line="215" w:lineRule="auto"/>
              <w:ind w:left="100"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治疗仪定时范围：1～60min,步长1min连续可调；定时到时后，自动切断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输出，并设有音响提示装置。</w:t>
            </w:r>
          </w:p>
        </w:tc>
        <w:tc>
          <w:tcPr>
            <w:tcW w:w="1163" w:type="dxa"/>
            <w:vAlign w:val="top"/>
          </w:tcPr>
          <w:p w14:paraId="726DE580">
            <w:pPr>
              <w:rPr>
                <w:rFonts w:ascii="Arial"/>
                <w:sz w:val="21"/>
              </w:rPr>
            </w:pPr>
          </w:p>
        </w:tc>
      </w:tr>
      <w:tr w14:paraId="1F551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4" w:type="dxa"/>
            <w:vAlign w:val="top"/>
          </w:tcPr>
          <w:p w14:paraId="370E00F6">
            <w:pPr>
              <w:pStyle w:val="6"/>
              <w:spacing w:before="216" w:line="184" w:lineRule="auto"/>
              <w:ind w:left="32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</w:t>
            </w:r>
          </w:p>
        </w:tc>
        <w:tc>
          <w:tcPr>
            <w:tcW w:w="8062" w:type="dxa"/>
            <w:vAlign w:val="top"/>
          </w:tcPr>
          <w:p w14:paraId="0B571C11">
            <w:pPr>
              <w:pStyle w:val="6"/>
              <w:spacing w:before="156" w:line="219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连续工作时间：在正常工作状态下的连续工作时间不小于4h。</w:t>
            </w:r>
          </w:p>
        </w:tc>
        <w:tc>
          <w:tcPr>
            <w:tcW w:w="1163" w:type="dxa"/>
            <w:vAlign w:val="top"/>
          </w:tcPr>
          <w:p w14:paraId="1D6A8911">
            <w:pPr>
              <w:rPr>
                <w:rFonts w:ascii="Arial"/>
                <w:sz w:val="21"/>
              </w:rPr>
            </w:pPr>
          </w:p>
        </w:tc>
      </w:tr>
    </w:tbl>
    <w:p w14:paraId="1FDF34E3">
      <w:pPr>
        <w:pStyle w:val="2"/>
        <w:spacing w:before="160" w:line="221" w:lineRule="auto"/>
        <w:ind w:left="437"/>
        <w:sectPr>
          <w:pgSz w:w="11920" w:h="16820"/>
          <w:pgMar w:top="276" w:right="1045" w:bottom="0" w:left="734" w:header="0" w:footer="0" w:gutter="0"/>
          <w:cols w:space="720" w:num="1"/>
        </w:sectPr>
      </w:pPr>
      <w:bookmarkStart w:id="0" w:name="_GoBack"/>
      <w:bookmarkEnd w:id="0"/>
    </w:p>
    <w:p w14:paraId="68D004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6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2025-01-09T01:24:56Z</dcterms:created>
  <dc:creator>37768</dc:creator>
  <cp:lastModifiedBy>宁格格</cp:lastModifiedBy>
  <dcterms:modified xsi:type="dcterms:W3CDTF">2025-01-09T01:26:06Z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eyJoZGlkIjoiMDI2MDJhOTY0MzNhNWI3Y2E1OGYwOWJlZWU0ZjhlYmYiLCJ1c2VySWQiOiIzMzk0MzExMDkifQ==</vt:lpwstr>
  </property>
  <property fmtid="{D5CDD505-2E9C-101B-9397-08002B2CF9AE}" pid="4" name="ICV">
    <vt:lpwstr>4482E668CCB641B98922BEB66A54F973_12</vt:lpwstr>
  </property>
</Properties>
</file>