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94F2">
      <w:pPr>
        <w:spacing w:before="28" w:line="196" w:lineRule="auto"/>
        <w:ind w:left="919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2"/>
          <w:sz w:val="19"/>
          <w:szCs w:val="19"/>
        </w:rPr>
        <w:t>DocID:19193</w:t>
      </w:r>
    </w:p>
    <w:p w14:paraId="1E4A81D7">
      <w:pPr>
        <w:spacing w:before="279" w:line="222" w:lineRule="auto"/>
        <w:ind w:left="2810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驻马店市中医院购置医疗设备</w:t>
      </w:r>
    </w:p>
    <w:p w14:paraId="703097C2">
      <w:pPr>
        <w:spacing w:before="227" w:line="219" w:lineRule="auto"/>
        <w:ind w:left="34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医用控温系统技术参数配置及资金预算表</w:t>
      </w:r>
    </w:p>
    <w:p w14:paraId="090021A6">
      <w:pPr>
        <w:spacing w:line="131" w:lineRule="exact"/>
      </w:pPr>
    </w:p>
    <w:tbl>
      <w:tblPr>
        <w:tblStyle w:val="4"/>
        <w:tblW w:w="103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858"/>
        <w:gridCol w:w="3127"/>
        <w:gridCol w:w="2108"/>
        <w:gridCol w:w="2839"/>
      </w:tblGrid>
      <w:tr w14:paraId="6EE4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33" w:type="dxa"/>
            <w:gridSpan w:val="2"/>
            <w:vAlign w:val="top"/>
          </w:tcPr>
          <w:p w14:paraId="665C064C">
            <w:pPr>
              <w:pStyle w:val="5"/>
              <w:spacing w:before="175" w:line="221" w:lineRule="auto"/>
              <w:ind w:left="664"/>
            </w:pPr>
            <w:r>
              <w:rPr>
                <w:spacing w:val="2"/>
              </w:rPr>
              <w:t>设备名称</w:t>
            </w:r>
          </w:p>
        </w:tc>
        <w:tc>
          <w:tcPr>
            <w:tcW w:w="3127" w:type="dxa"/>
            <w:vAlign w:val="top"/>
          </w:tcPr>
          <w:p w14:paraId="6A8072A7">
            <w:pPr>
              <w:pStyle w:val="5"/>
              <w:spacing w:before="174" w:line="220" w:lineRule="auto"/>
              <w:ind w:left="891"/>
            </w:pPr>
            <w:r>
              <w:rPr>
                <w:spacing w:val="1"/>
              </w:rPr>
              <w:t>医用控温系统</w:t>
            </w:r>
          </w:p>
        </w:tc>
        <w:tc>
          <w:tcPr>
            <w:tcW w:w="2108" w:type="dxa"/>
            <w:vAlign w:val="top"/>
          </w:tcPr>
          <w:p w14:paraId="0F7AC7BF">
            <w:pPr>
              <w:pStyle w:val="5"/>
              <w:spacing w:before="172" w:line="219" w:lineRule="auto"/>
              <w:ind w:left="604"/>
            </w:pPr>
          </w:p>
        </w:tc>
        <w:tc>
          <w:tcPr>
            <w:tcW w:w="2839" w:type="dxa"/>
            <w:vAlign w:val="top"/>
          </w:tcPr>
          <w:p w14:paraId="3688B5DB">
            <w:pPr>
              <w:pStyle w:val="5"/>
              <w:spacing w:before="172" w:line="219" w:lineRule="auto"/>
              <w:ind w:left="1076"/>
            </w:pPr>
          </w:p>
        </w:tc>
      </w:tr>
      <w:tr w14:paraId="7956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3" w:type="dxa"/>
            <w:gridSpan w:val="2"/>
            <w:vAlign w:val="top"/>
          </w:tcPr>
          <w:p w14:paraId="4311847A">
            <w:pPr>
              <w:pStyle w:val="5"/>
              <w:spacing w:before="169" w:line="219" w:lineRule="auto"/>
              <w:ind w:left="884"/>
            </w:pPr>
            <w:r>
              <w:rPr>
                <w:spacing w:val="-3"/>
              </w:rPr>
              <w:t>数量</w:t>
            </w:r>
          </w:p>
        </w:tc>
        <w:tc>
          <w:tcPr>
            <w:tcW w:w="3127" w:type="dxa"/>
            <w:vAlign w:val="top"/>
          </w:tcPr>
          <w:p w14:paraId="71F60076">
            <w:pPr>
              <w:pStyle w:val="5"/>
              <w:spacing w:before="169" w:line="220" w:lineRule="auto"/>
              <w:ind w:left="1391"/>
            </w:pPr>
            <w:r>
              <w:rPr>
                <w:spacing w:val="5"/>
              </w:rPr>
              <w:t>1套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106EF3D8">
            <w:pPr>
              <w:spacing w:line="375" w:lineRule="auto"/>
              <w:rPr>
                <w:rFonts w:ascii="Arial"/>
                <w:sz w:val="21"/>
              </w:rPr>
            </w:pPr>
          </w:p>
          <w:p w14:paraId="0BE1862D">
            <w:pPr>
              <w:pStyle w:val="5"/>
              <w:spacing w:before="71" w:line="219" w:lineRule="auto"/>
              <w:ind w:left="274"/>
            </w:pPr>
            <w:r>
              <w:rPr>
                <w:spacing w:val="6"/>
              </w:rPr>
              <w:t>资金预算(万元)</w:t>
            </w:r>
          </w:p>
        </w:tc>
        <w:tc>
          <w:tcPr>
            <w:tcW w:w="2839" w:type="dxa"/>
            <w:vMerge w:val="restart"/>
            <w:tcBorders>
              <w:bottom w:val="nil"/>
            </w:tcBorders>
            <w:vAlign w:val="top"/>
          </w:tcPr>
          <w:p w14:paraId="6CA9310F">
            <w:pPr>
              <w:spacing w:line="375" w:lineRule="auto"/>
              <w:rPr>
                <w:rFonts w:ascii="Arial"/>
                <w:sz w:val="21"/>
              </w:rPr>
            </w:pPr>
          </w:p>
          <w:p w14:paraId="1C78055A">
            <w:pPr>
              <w:pStyle w:val="5"/>
              <w:spacing w:before="72" w:line="220" w:lineRule="auto"/>
              <w:ind w:left="1126"/>
            </w:pPr>
            <w:r>
              <w:rPr>
                <w:spacing w:val="3"/>
              </w:rPr>
              <w:t>3.9万</w:t>
            </w:r>
          </w:p>
        </w:tc>
      </w:tr>
      <w:tr w14:paraId="20715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3" w:type="dxa"/>
            <w:gridSpan w:val="2"/>
            <w:vAlign w:val="top"/>
          </w:tcPr>
          <w:p w14:paraId="572EC05F">
            <w:pPr>
              <w:pStyle w:val="5"/>
              <w:spacing w:before="169" w:line="219" w:lineRule="auto"/>
              <w:ind w:left="224"/>
            </w:pPr>
            <w:r>
              <w:rPr>
                <w:spacing w:val="-1"/>
              </w:rPr>
              <w:t>进口/国产/无要求</w:t>
            </w:r>
          </w:p>
        </w:tc>
        <w:tc>
          <w:tcPr>
            <w:tcW w:w="3127" w:type="dxa"/>
            <w:vAlign w:val="top"/>
          </w:tcPr>
          <w:p w14:paraId="49A4E8BF">
            <w:pPr>
              <w:pStyle w:val="5"/>
              <w:spacing w:before="169" w:line="219" w:lineRule="auto"/>
              <w:ind w:left="1331"/>
            </w:pPr>
            <w:r>
              <w:rPr>
                <w:spacing w:val="6"/>
              </w:rPr>
              <w:t>国产</w:t>
            </w: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20D5D824">
            <w:pPr>
              <w:rPr>
                <w:rFonts w:ascii="Arial"/>
                <w:sz w:val="21"/>
              </w:rPr>
            </w:pPr>
          </w:p>
        </w:tc>
        <w:tc>
          <w:tcPr>
            <w:tcW w:w="2839" w:type="dxa"/>
            <w:vMerge w:val="continue"/>
            <w:tcBorders>
              <w:top w:val="nil"/>
            </w:tcBorders>
            <w:vAlign w:val="top"/>
          </w:tcPr>
          <w:p w14:paraId="2E590136">
            <w:pPr>
              <w:rPr>
                <w:rFonts w:ascii="Arial"/>
                <w:sz w:val="21"/>
              </w:rPr>
            </w:pPr>
          </w:p>
        </w:tc>
      </w:tr>
      <w:tr w14:paraId="0295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07" w:type="dxa"/>
            <w:gridSpan w:val="5"/>
            <w:vAlign w:val="top"/>
          </w:tcPr>
          <w:p w14:paraId="117FE30D">
            <w:pPr>
              <w:pStyle w:val="5"/>
              <w:spacing w:before="179" w:line="219" w:lineRule="auto"/>
              <w:ind w:left="4284"/>
            </w:pPr>
            <w:r>
              <w:rPr>
                <w:spacing w:val="1"/>
              </w:rPr>
              <w:t>主要技术参数要求</w:t>
            </w:r>
          </w:p>
        </w:tc>
      </w:tr>
      <w:tr w14:paraId="2B1A5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375" w:type="dxa"/>
            <w:vAlign w:val="top"/>
          </w:tcPr>
          <w:p w14:paraId="19F00D6B">
            <w:pPr>
              <w:spacing w:line="447" w:lineRule="auto"/>
              <w:rPr>
                <w:rFonts w:ascii="Arial"/>
                <w:sz w:val="21"/>
              </w:rPr>
            </w:pPr>
          </w:p>
          <w:p w14:paraId="718FFDB0">
            <w:pPr>
              <w:pStyle w:val="5"/>
              <w:spacing w:before="72" w:line="241" w:lineRule="auto"/>
              <w:ind w:left="124"/>
            </w:pPr>
            <w:r>
              <w:t>1</w:t>
            </w:r>
          </w:p>
        </w:tc>
        <w:tc>
          <w:tcPr>
            <w:tcW w:w="9932" w:type="dxa"/>
            <w:gridSpan w:val="4"/>
            <w:vAlign w:val="top"/>
          </w:tcPr>
          <w:p w14:paraId="4E178056">
            <w:pPr>
              <w:pStyle w:val="5"/>
              <w:spacing w:before="60" w:line="219" w:lineRule="auto"/>
              <w:ind w:left="129"/>
            </w:pPr>
            <w:r>
              <w:rPr>
                <w:spacing w:val="-3"/>
              </w:rPr>
              <w:t>1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产品类型：国产设备。</w:t>
            </w:r>
          </w:p>
          <w:p w14:paraId="74655D24">
            <w:pPr>
              <w:pStyle w:val="5"/>
              <w:spacing w:before="17" w:line="231" w:lineRule="auto"/>
              <w:ind w:left="129" w:right="4" w:hanging="9"/>
            </w:pPr>
            <w:r>
              <w:rPr>
                <w:spacing w:val="-2"/>
              </w:rPr>
              <w:t>2   产品配置：温度控制主机、输血输液加温管、加温毯、加温盖毯、足部加温</w:t>
            </w:r>
            <w:r>
              <w:rPr>
                <w:spacing w:val="-3"/>
              </w:rPr>
              <w:t>毯、无线体温持续监测</w:t>
            </w:r>
            <w:r>
              <w:t xml:space="preserve"> </w:t>
            </w:r>
            <w:r>
              <w:rPr>
                <w:spacing w:val="-1"/>
              </w:rPr>
              <w:t>传感器。</w:t>
            </w:r>
          </w:p>
          <w:p w14:paraId="3BB87F88">
            <w:pPr>
              <w:pStyle w:val="5"/>
              <w:spacing w:line="218" w:lineRule="auto"/>
              <w:ind w:left="129"/>
            </w:pPr>
            <w:r>
              <w:t>3 ▲患者核心体温采集部位：鼓膜。</w:t>
            </w:r>
          </w:p>
        </w:tc>
      </w:tr>
      <w:tr w14:paraId="177C8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375" w:type="dxa"/>
            <w:vAlign w:val="top"/>
          </w:tcPr>
          <w:p w14:paraId="5B46AD66">
            <w:pPr>
              <w:spacing w:line="291" w:lineRule="auto"/>
              <w:rPr>
                <w:rFonts w:ascii="Arial"/>
                <w:sz w:val="21"/>
              </w:rPr>
            </w:pPr>
          </w:p>
          <w:p w14:paraId="179264AE">
            <w:pPr>
              <w:spacing w:line="292" w:lineRule="auto"/>
              <w:rPr>
                <w:rFonts w:ascii="Arial"/>
                <w:sz w:val="21"/>
              </w:rPr>
            </w:pPr>
          </w:p>
          <w:p w14:paraId="7D77DDB6">
            <w:pPr>
              <w:spacing w:line="292" w:lineRule="auto"/>
              <w:rPr>
                <w:rFonts w:ascii="Arial"/>
                <w:sz w:val="21"/>
              </w:rPr>
            </w:pPr>
          </w:p>
          <w:p w14:paraId="7D67E006">
            <w:pPr>
              <w:pStyle w:val="5"/>
              <w:spacing w:before="72" w:line="241" w:lineRule="auto"/>
              <w:ind w:left="124"/>
            </w:pPr>
            <w:r>
              <w:t>2</w:t>
            </w:r>
          </w:p>
        </w:tc>
        <w:tc>
          <w:tcPr>
            <w:tcW w:w="9932" w:type="dxa"/>
            <w:gridSpan w:val="4"/>
            <w:vAlign w:val="top"/>
          </w:tcPr>
          <w:p w14:paraId="62C920BC">
            <w:pPr>
              <w:pStyle w:val="5"/>
              <w:spacing w:before="99" w:line="231" w:lineRule="auto"/>
              <w:ind w:left="129" w:right="339"/>
            </w:pPr>
            <w:r>
              <w:t>4   患者核心体温数据以无线方式传输至数据接收终端(设备主机以及医院监护</w:t>
            </w:r>
            <w:r>
              <w:rPr>
                <w:spacing w:val="-1"/>
              </w:rPr>
              <w:t>仪)供医护人员查看</w:t>
            </w:r>
            <w:r>
              <w:t xml:space="preserve"> 设备主机屏幕能连续实时显示患者体温数据</w:t>
            </w:r>
          </w:p>
          <w:p w14:paraId="1B43261C">
            <w:pPr>
              <w:pStyle w:val="5"/>
              <w:spacing w:line="218" w:lineRule="auto"/>
              <w:ind w:left="129"/>
            </w:pPr>
            <w:r>
              <w:t>5   体温传感器(探头)具有接入/断开提醒，可通过视觉方式提醒用户当前的状态。</w:t>
            </w:r>
          </w:p>
          <w:p w14:paraId="50D9315B">
            <w:pPr>
              <w:pStyle w:val="5"/>
              <w:spacing w:before="39" w:line="219" w:lineRule="auto"/>
              <w:ind w:left="129"/>
            </w:pPr>
            <w:r>
              <w:rPr>
                <w:spacing w:val="-4"/>
              </w:rPr>
              <w:t>6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体温测量精度：</w:t>
            </w:r>
          </w:p>
          <w:p w14:paraId="7DF45154">
            <w:pPr>
              <w:pStyle w:val="5"/>
              <w:spacing w:before="30" w:line="219" w:lineRule="auto"/>
              <w:ind w:left="129"/>
            </w:pPr>
            <w:r>
              <w:rPr>
                <w:spacing w:val="1"/>
              </w:rPr>
              <w:t>a)15.0-32.9℃最大允差±0.2℃</w:t>
            </w:r>
          </w:p>
          <w:p w14:paraId="59E8F0B3">
            <w:pPr>
              <w:pStyle w:val="5"/>
              <w:spacing w:before="8" w:line="219" w:lineRule="auto"/>
              <w:ind w:left="129"/>
            </w:pPr>
            <w:r>
              <w:rPr>
                <w:spacing w:val="2"/>
              </w:rPr>
              <w:t>b)33.0-39.0℃最大允差±0.1℃</w:t>
            </w:r>
          </w:p>
          <w:p w14:paraId="3E602B81">
            <w:pPr>
              <w:pStyle w:val="5"/>
              <w:spacing w:before="9" w:line="219" w:lineRule="auto"/>
              <w:ind w:left="129"/>
            </w:pPr>
            <w:r>
              <w:rPr>
                <w:spacing w:val="1"/>
              </w:rPr>
              <w:t>c)39.1-43.0℃最大允差±0.2℃</w:t>
            </w:r>
          </w:p>
        </w:tc>
      </w:tr>
      <w:tr w14:paraId="2400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375" w:type="dxa"/>
            <w:vAlign w:val="top"/>
          </w:tcPr>
          <w:p w14:paraId="2BD59243">
            <w:pPr>
              <w:spacing w:line="460" w:lineRule="auto"/>
              <w:rPr>
                <w:rFonts w:ascii="Arial"/>
                <w:sz w:val="21"/>
              </w:rPr>
            </w:pPr>
          </w:p>
          <w:p w14:paraId="1B3986D1">
            <w:pPr>
              <w:pStyle w:val="5"/>
              <w:spacing w:before="71"/>
              <w:ind w:left="124"/>
            </w:pPr>
            <w:r>
              <w:t>3</w:t>
            </w:r>
          </w:p>
        </w:tc>
        <w:tc>
          <w:tcPr>
            <w:tcW w:w="9932" w:type="dxa"/>
            <w:gridSpan w:val="4"/>
            <w:vAlign w:val="top"/>
          </w:tcPr>
          <w:p w14:paraId="414BEB12">
            <w:pPr>
              <w:pStyle w:val="5"/>
              <w:spacing w:before="93" w:line="219" w:lineRule="auto"/>
              <w:ind w:left="129"/>
            </w:pPr>
            <w:r>
              <w:t>7 ★加温配件的加温方式：电热式加温。</w:t>
            </w:r>
          </w:p>
          <w:p w14:paraId="76A70B3B">
            <w:pPr>
              <w:pStyle w:val="5"/>
              <w:spacing w:before="19" w:line="219" w:lineRule="auto"/>
              <w:ind w:left="129"/>
            </w:pPr>
            <w:r>
              <w:t>8 ▲加温毯防水等级IPX8。</w:t>
            </w:r>
          </w:p>
          <w:p w14:paraId="0416784E">
            <w:pPr>
              <w:pStyle w:val="5"/>
              <w:spacing w:before="7" w:line="232" w:lineRule="auto"/>
              <w:ind w:left="129" w:right="131" w:hanging="9"/>
            </w:pPr>
            <w:r>
              <w:t>9 ▲设备具有智能闭环控温功能：主机根据体温监测组件传输的患者体温数</w:t>
            </w:r>
            <w:r>
              <w:rPr>
                <w:spacing w:val="-1"/>
              </w:rPr>
              <w:t>据高低，自动智能调控各</w:t>
            </w:r>
            <w:r>
              <w:t xml:space="preserve"> 加温配件的控温温度，达到维持患者预设体温的效</w:t>
            </w:r>
            <w:r>
              <w:rPr>
                <w:spacing w:val="-1"/>
              </w:rPr>
              <w:t>果。</w:t>
            </w:r>
          </w:p>
        </w:tc>
      </w:tr>
      <w:tr w14:paraId="78E2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375" w:type="dxa"/>
            <w:vAlign w:val="top"/>
          </w:tcPr>
          <w:p w14:paraId="30A00C12">
            <w:pPr>
              <w:spacing w:line="322" w:lineRule="auto"/>
              <w:rPr>
                <w:rFonts w:ascii="Arial"/>
                <w:sz w:val="21"/>
              </w:rPr>
            </w:pPr>
          </w:p>
          <w:p w14:paraId="7D92B81C">
            <w:pPr>
              <w:pStyle w:val="5"/>
              <w:spacing w:before="71" w:line="241" w:lineRule="auto"/>
              <w:ind w:left="124"/>
            </w:pPr>
            <w:r>
              <w:t>4</w:t>
            </w:r>
          </w:p>
        </w:tc>
        <w:tc>
          <w:tcPr>
            <w:tcW w:w="9932" w:type="dxa"/>
            <w:gridSpan w:val="4"/>
            <w:vAlign w:val="top"/>
          </w:tcPr>
          <w:p w14:paraId="5A7E0433">
            <w:pPr>
              <w:pStyle w:val="5"/>
              <w:spacing w:before="92" w:line="219" w:lineRule="auto"/>
              <w:ind w:left="129"/>
            </w:pPr>
            <w:r>
              <w:rPr>
                <w:spacing w:val="-1"/>
              </w:rPr>
              <w:t>10  主机加温通道≥3个，并且可以同时运行加温。</w:t>
            </w:r>
            <w:r>
              <w:rPr>
                <w:spacing w:val="43"/>
              </w:rPr>
              <w:t xml:space="preserve">  </w:t>
            </w:r>
            <w:r>
              <w:rPr>
                <w:spacing w:val="-1"/>
              </w:rPr>
              <w:t>(提供证</w:t>
            </w:r>
            <w:r>
              <w:rPr>
                <w:spacing w:val="-2"/>
              </w:rPr>
              <w:t>明文件)</w:t>
            </w:r>
          </w:p>
          <w:p w14:paraId="4784B6CC">
            <w:pPr>
              <w:pStyle w:val="5"/>
              <w:spacing w:before="20" w:line="222" w:lineRule="auto"/>
              <w:ind w:left="129" w:right="3294"/>
            </w:pPr>
            <w:r>
              <w:t>11  有≥2条液体加温管路，可以独立设置控温参数，同时运行加温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12可以直接选择使用的加温模式≥3种(提供</w:t>
            </w:r>
            <w:r>
              <w:rPr>
                <w:spacing w:val="1"/>
              </w:rPr>
              <w:t>证明文件)</w:t>
            </w:r>
          </w:p>
        </w:tc>
      </w:tr>
      <w:tr w14:paraId="0AB08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75" w:type="dxa"/>
            <w:vAlign w:val="top"/>
          </w:tcPr>
          <w:p w14:paraId="15C5CEDD">
            <w:pPr>
              <w:pStyle w:val="5"/>
              <w:spacing w:before="256"/>
              <w:ind w:left="124"/>
            </w:pPr>
            <w:r>
              <w:t>5</w:t>
            </w:r>
          </w:p>
        </w:tc>
        <w:tc>
          <w:tcPr>
            <w:tcW w:w="9932" w:type="dxa"/>
            <w:gridSpan w:val="4"/>
            <w:vAlign w:val="top"/>
          </w:tcPr>
          <w:p w14:paraId="071853BD">
            <w:pPr>
              <w:pStyle w:val="5"/>
              <w:spacing w:before="93" w:line="219" w:lineRule="auto"/>
              <w:ind w:left="129"/>
            </w:pPr>
            <w:r>
              <w:t>13 ▲每种控温模式可以预储存5组参数.并可在主界面模式选择中选择。(提供证明文件</w:t>
            </w:r>
          </w:p>
          <w:p w14:paraId="750873CE">
            <w:pPr>
              <w:pStyle w:val="5"/>
              <w:spacing w:before="19" w:line="219" w:lineRule="auto"/>
              <w:ind w:left="129"/>
            </w:pPr>
            <w:r>
              <w:rPr>
                <w:spacing w:val="1"/>
              </w:rPr>
              <w:t>14 ▲工作噪声小：设备正常工作时，噪音≤45</w:t>
            </w:r>
            <w:r>
              <w:t>dB</w:t>
            </w:r>
            <w:r>
              <w:rPr>
                <w:spacing w:val="1"/>
              </w:rPr>
              <w:t>(A)。(提供证明文件)</w:t>
            </w:r>
          </w:p>
        </w:tc>
      </w:tr>
      <w:tr w14:paraId="3E77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375" w:type="dxa"/>
            <w:vAlign w:val="top"/>
          </w:tcPr>
          <w:p w14:paraId="63B9DA08">
            <w:pPr>
              <w:spacing w:line="453" w:lineRule="auto"/>
              <w:rPr>
                <w:rFonts w:ascii="Arial"/>
                <w:sz w:val="21"/>
              </w:rPr>
            </w:pPr>
          </w:p>
          <w:p w14:paraId="3EC7B6F9">
            <w:pPr>
              <w:pStyle w:val="5"/>
              <w:spacing w:before="71"/>
              <w:ind w:left="124"/>
            </w:pPr>
            <w:r>
              <w:t>6</w:t>
            </w:r>
          </w:p>
        </w:tc>
        <w:tc>
          <w:tcPr>
            <w:tcW w:w="9932" w:type="dxa"/>
            <w:gridSpan w:val="4"/>
            <w:vAlign w:val="top"/>
          </w:tcPr>
          <w:p w14:paraId="63E034B2">
            <w:pPr>
              <w:pStyle w:val="5"/>
              <w:spacing w:before="94" w:line="219" w:lineRule="auto"/>
              <w:ind w:left="129"/>
            </w:pPr>
            <w:r>
              <w:rPr>
                <w:spacing w:val="1"/>
              </w:rPr>
              <w:t>15 ▲主机带触摸屏操作，触摸屏尺寸≥10.1寸。(提供证明文件)</w:t>
            </w:r>
          </w:p>
          <w:p w14:paraId="7F4CDE09">
            <w:pPr>
              <w:pStyle w:val="5"/>
              <w:spacing w:before="20" w:line="233" w:lineRule="auto"/>
              <w:ind w:left="129"/>
            </w:pPr>
            <w:r>
              <w:t>16具有多重独立安全防护报警功能，报警内容至少需满足：体温过低、体温过高、热设备脱落</w:t>
            </w:r>
            <w:r>
              <w:rPr>
                <w:spacing w:val="-1"/>
              </w:rPr>
              <w:t>、短路</w:t>
            </w:r>
            <w:r>
              <w:t xml:space="preserve">  </w:t>
            </w:r>
            <w:r>
              <w:rPr>
                <w:spacing w:val="-2"/>
              </w:rPr>
              <w:t>过载、热断器故障、传感器故障、加热设备故障、设备温度</w:t>
            </w:r>
            <w:r>
              <w:rPr>
                <w:spacing w:val="-3"/>
              </w:rPr>
              <w:t>偏低、设备温度偏高、系统故障报警、端口</w:t>
            </w:r>
            <w:r>
              <w:t xml:space="preserve"> </w:t>
            </w:r>
            <w:r>
              <w:rPr>
                <w:spacing w:val="-1"/>
              </w:rPr>
              <w:t>电流过流。</w:t>
            </w:r>
          </w:p>
        </w:tc>
      </w:tr>
    </w:tbl>
    <w:p w14:paraId="71BBC0F3">
      <w:pPr>
        <w:rPr>
          <w:rFonts w:ascii="Arial"/>
          <w:sz w:val="21"/>
        </w:rPr>
      </w:pPr>
    </w:p>
    <w:sectPr>
      <w:pgSz w:w="12110" w:h="17000"/>
      <w:pgMar w:top="1050" w:right="987" w:bottom="0" w:left="8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481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701</Words>
  <Characters>819</Characters>
  <TotalTime>5</TotalTime>
  <ScaleCrop>false</ScaleCrop>
  <LinksUpToDate>false</LinksUpToDate>
  <CharactersWithSpaces>852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2025-12-17T14:51:00Z</dcterms:created>
  <dc:creator>lenovo</dc:creator>
  <cp:lastModifiedBy>驻马店市中医院招标办</cp:lastModifiedBy>
  <dcterms:modified xsi:type="dcterms:W3CDTF">2025-12-17T06:58:52Z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2025-12-17T14:51:26Z</vt:filetime>
  </property>
  <property fmtid="{D5CDD505-2E9C-101B-9397-08002B2CF9AE}" pid="4" name="UsrData">
    <vt:lpwstr>694252ea0025b3001f5919adwl</vt:lpwstr>
  </property>
  <property fmtid="{D5CDD505-2E9C-101B-9397-08002B2CF9AE}" pid="5" name="KSOTemplateDocerSaveRecord">
    <vt:lpwstr>eyJoZGlkIjoiMTEyNGU5MjFiZWU2ZTkyMTZhZDU5NDk5ZTg5NzZkMzciLCJ1c2VySWQiOiIxMTM3NDM2MzI0In0=</vt:lpwstr>
  </property>
  <property fmtid="{D5CDD505-2E9C-101B-9397-08002B2CF9AE}" pid="6" name="KSOProductBuildVer">
    <vt:lpwstr>2052-12.1.0.24034</vt:lpwstr>
  </property>
  <property fmtid="{D5CDD505-2E9C-101B-9397-08002B2CF9AE}" pid="7" name="ICV">
    <vt:lpwstr>FC836217EF0B4D1DBF1BAAAC63BDCA81_12</vt:lpwstr>
  </property>
</Properties>
</file>