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251B">
      <w:pPr>
        <w:pStyle w:val="2"/>
        <w:spacing w:before="72" w:line="219" w:lineRule="auto"/>
        <w:jc w:val="center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驻马店市中医院购置医疗设备</w:t>
      </w:r>
    </w:p>
    <w:p w14:paraId="24E61342">
      <w:pPr>
        <w:pStyle w:val="2"/>
        <w:spacing w:before="213" w:line="219" w:lineRule="auto"/>
        <w:ind w:left="1080"/>
        <w:rPr>
          <w:sz w:val="36"/>
          <w:szCs w:val="36"/>
        </w:rPr>
      </w:pPr>
      <w:r>
        <w:rPr>
          <w:b/>
          <w:bCs/>
          <w:spacing w:val="15"/>
          <w:sz w:val="36"/>
          <w:szCs w:val="36"/>
          <w:u w:val="single" w:color="auto"/>
        </w:rPr>
        <w:t>生物刺激反馈仪</w:t>
      </w:r>
      <w:r>
        <w:rPr>
          <w:spacing w:val="71"/>
          <w:sz w:val="36"/>
          <w:szCs w:val="36"/>
          <w:u w:val="single" w:color="auto"/>
        </w:rPr>
        <w:t xml:space="preserve">  </w:t>
      </w:r>
      <w:r>
        <w:rPr>
          <w:spacing w:val="-175"/>
          <w:sz w:val="36"/>
          <w:szCs w:val="36"/>
        </w:rPr>
        <w:t xml:space="preserve"> </w:t>
      </w:r>
      <w:r>
        <w:rPr>
          <w:b/>
          <w:bCs/>
          <w:spacing w:val="15"/>
          <w:sz w:val="36"/>
          <w:szCs w:val="36"/>
        </w:rPr>
        <w:t>技术参数配置及资金预算表</w:t>
      </w:r>
    </w:p>
    <w:p w14:paraId="0E4736EE">
      <w:pPr>
        <w:spacing w:before="106"/>
      </w:pPr>
    </w:p>
    <w:tbl>
      <w:tblPr>
        <w:tblStyle w:val="5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99"/>
        <w:gridCol w:w="4965"/>
        <w:gridCol w:w="2517"/>
        <w:gridCol w:w="864"/>
      </w:tblGrid>
      <w:tr w14:paraId="7BD6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43" w:type="dxa"/>
            <w:gridSpan w:val="2"/>
            <w:vMerge w:val="restart"/>
            <w:tcBorders>
              <w:bottom w:val="nil"/>
            </w:tcBorders>
            <w:vAlign w:val="top"/>
          </w:tcPr>
          <w:p w14:paraId="7A1B81C5">
            <w:pPr>
              <w:spacing w:line="263" w:lineRule="auto"/>
              <w:rPr>
                <w:rFonts w:ascii="Arial"/>
                <w:sz w:val="21"/>
              </w:rPr>
            </w:pPr>
          </w:p>
          <w:p w14:paraId="2F40FE34">
            <w:pPr>
              <w:pStyle w:val="6"/>
              <w:spacing w:before="82" w:line="221" w:lineRule="auto"/>
              <w:ind w:left="11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设备名称</w:t>
            </w:r>
          </w:p>
        </w:tc>
        <w:tc>
          <w:tcPr>
            <w:tcW w:w="4965" w:type="dxa"/>
            <w:vMerge w:val="restart"/>
            <w:tcBorders>
              <w:bottom w:val="nil"/>
            </w:tcBorders>
            <w:vAlign w:val="top"/>
          </w:tcPr>
          <w:p w14:paraId="523524D2">
            <w:pPr>
              <w:pStyle w:val="6"/>
              <w:spacing w:before="294" w:line="227" w:lineRule="auto"/>
              <w:ind w:left="112"/>
              <w:rPr>
                <w:sz w:val="25"/>
                <w:szCs w:val="25"/>
              </w:rPr>
            </w:pPr>
            <w:r>
              <w:rPr>
                <w:spacing w:val="1"/>
                <w:position w:val="-3"/>
                <w:sz w:val="25"/>
                <w:szCs w:val="25"/>
              </w:rPr>
              <w:t xml:space="preserve">生物刺激反馈仪 </w:t>
            </w:r>
            <w:r>
              <w:rPr>
                <w:spacing w:val="1"/>
                <w:position w:val="1"/>
                <w:sz w:val="25"/>
                <w:szCs w:val="25"/>
              </w:rPr>
              <w:t>(</w:t>
            </w:r>
            <w:r>
              <w:rPr>
                <w:rFonts w:hint="eastAsia"/>
                <w:spacing w:val="1"/>
                <w:position w:val="1"/>
                <w:sz w:val="25"/>
                <w:szCs w:val="25"/>
                <w:lang w:val="en-US" w:eastAsia="zh-CN"/>
              </w:rPr>
              <w:t>盆底筛查</w:t>
            </w:r>
            <w:r>
              <w:rPr>
                <w:spacing w:val="1"/>
                <w:position w:val="1"/>
                <w:sz w:val="25"/>
                <w:szCs w:val="25"/>
              </w:rPr>
              <w:t>+治疗议器)</w:t>
            </w:r>
          </w:p>
        </w:tc>
        <w:tc>
          <w:tcPr>
            <w:tcW w:w="3381" w:type="dxa"/>
            <w:gridSpan w:val="2"/>
            <w:vAlign w:val="top"/>
          </w:tcPr>
          <w:p w14:paraId="346BD682">
            <w:pPr>
              <w:pStyle w:val="6"/>
              <w:spacing w:before="125" w:line="219" w:lineRule="auto"/>
              <w:ind w:left="97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数量：1</w:t>
            </w:r>
          </w:p>
        </w:tc>
      </w:tr>
      <w:tr w14:paraId="446B3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gridSpan w:val="2"/>
            <w:vMerge w:val="continue"/>
            <w:tcBorders>
              <w:top w:val="nil"/>
            </w:tcBorders>
            <w:vAlign w:val="top"/>
          </w:tcPr>
          <w:p w14:paraId="41178FEC"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vMerge w:val="continue"/>
            <w:tcBorders>
              <w:top w:val="nil"/>
            </w:tcBorders>
            <w:vAlign w:val="top"/>
          </w:tcPr>
          <w:p w14:paraId="4DB98DAF"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gridSpan w:val="2"/>
            <w:vAlign w:val="top"/>
          </w:tcPr>
          <w:p w14:paraId="10DDE79C">
            <w:pPr>
              <w:pStyle w:val="6"/>
              <w:spacing w:before="100" w:line="219" w:lineRule="auto"/>
              <w:ind w:left="97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进口/国产/无要求：国产</w:t>
            </w:r>
          </w:p>
        </w:tc>
      </w:tr>
      <w:tr w14:paraId="5D607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89" w:type="dxa"/>
            <w:gridSpan w:val="5"/>
            <w:vAlign w:val="top"/>
          </w:tcPr>
          <w:p w14:paraId="7FC27178">
            <w:pPr>
              <w:pStyle w:val="6"/>
              <w:spacing w:before="173" w:line="219" w:lineRule="auto"/>
              <w:ind w:left="410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主要技术参数要求</w:t>
            </w:r>
          </w:p>
        </w:tc>
      </w:tr>
      <w:tr w14:paraId="02DF7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7F06B3BD">
            <w:pPr>
              <w:pStyle w:val="6"/>
              <w:spacing w:before="164" w:line="221" w:lineRule="auto"/>
              <w:ind w:left="55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7981" w:type="dxa"/>
            <w:gridSpan w:val="3"/>
            <w:vAlign w:val="top"/>
          </w:tcPr>
          <w:p w14:paraId="76E67B89">
            <w:pPr>
              <w:pStyle w:val="6"/>
              <w:spacing w:before="163" w:line="219" w:lineRule="auto"/>
              <w:ind w:left="3831"/>
              <w:rPr>
                <w:sz w:val="25"/>
                <w:szCs w:val="25"/>
              </w:rPr>
            </w:pPr>
            <w:r>
              <w:rPr>
                <w:spacing w:val="-20"/>
                <w:sz w:val="25"/>
                <w:szCs w:val="25"/>
              </w:rPr>
              <w:t>内</w:t>
            </w:r>
            <w:r>
              <w:rPr>
                <w:spacing w:val="3"/>
                <w:sz w:val="25"/>
                <w:szCs w:val="25"/>
              </w:rPr>
              <w:t xml:space="preserve">   </w:t>
            </w:r>
            <w:r>
              <w:rPr>
                <w:spacing w:val="-20"/>
                <w:sz w:val="25"/>
                <w:szCs w:val="25"/>
              </w:rPr>
              <w:t>容</w:t>
            </w:r>
          </w:p>
        </w:tc>
        <w:tc>
          <w:tcPr>
            <w:tcW w:w="864" w:type="dxa"/>
            <w:vAlign w:val="top"/>
          </w:tcPr>
          <w:p w14:paraId="5AD23F95">
            <w:pPr>
              <w:pStyle w:val="6"/>
              <w:spacing w:before="164" w:line="221" w:lineRule="auto"/>
              <w:ind w:left="90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61F7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4" w:type="dxa"/>
            <w:vAlign w:val="top"/>
          </w:tcPr>
          <w:p w14:paraId="547D10AF">
            <w:pPr>
              <w:pStyle w:val="6"/>
              <w:spacing w:before="257" w:line="184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981" w:type="dxa"/>
            <w:gridSpan w:val="3"/>
            <w:vAlign w:val="top"/>
          </w:tcPr>
          <w:p w14:paraId="63192658">
            <w:pPr>
              <w:pStyle w:val="6"/>
              <w:spacing w:before="24" w:line="216" w:lineRule="auto"/>
              <w:ind w:left="111" w:right="234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四通道主机，包含电刺激、表面肌电采集和共用参考等A、B、</w:t>
            </w:r>
            <w:r>
              <w:rPr>
                <w:spacing w:val="3"/>
                <w:sz w:val="25"/>
                <w:szCs w:val="25"/>
              </w:rPr>
              <w:t>C、D、</w:t>
            </w:r>
            <w:r>
              <w:rPr>
                <w:sz w:val="25"/>
                <w:szCs w:val="25"/>
              </w:rPr>
              <w:t xml:space="preserve"> REF</w:t>
            </w:r>
            <w:r>
              <w:rPr>
                <w:spacing w:val="7"/>
                <w:sz w:val="25"/>
                <w:szCs w:val="25"/>
              </w:rPr>
              <w:t>五个通道接口</w:t>
            </w:r>
          </w:p>
        </w:tc>
        <w:tc>
          <w:tcPr>
            <w:tcW w:w="864" w:type="dxa"/>
            <w:vAlign w:val="top"/>
          </w:tcPr>
          <w:p w14:paraId="55697A10">
            <w:pPr>
              <w:rPr>
                <w:rFonts w:ascii="Arial"/>
                <w:sz w:val="21"/>
              </w:rPr>
            </w:pPr>
          </w:p>
        </w:tc>
      </w:tr>
      <w:tr w14:paraId="2323D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009A0B60">
            <w:pPr>
              <w:pStyle w:val="6"/>
              <w:spacing w:before="229" w:line="183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7981" w:type="dxa"/>
            <w:gridSpan w:val="3"/>
            <w:vAlign w:val="top"/>
          </w:tcPr>
          <w:p w14:paraId="6125F353">
            <w:pPr>
              <w:pStyle w:val="6"/>
              <w:spacing w:before="163" w:line="219" w:lineRule="auto"/>
              <w:ind w:left="1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主机采用触控式导航面板，可单机便携工作</w:t>
            </w:r>
          </w:p>
        </w:tc>
        <w:tc>
          <w:tcPr>
            <w:tcW w:w="864" w:type="dxa"/>
            <w:vAlign w:val="top"/>
          </w:tcPr>
          <w:p w14:paraId="66E18660">
            <w:pPr>
              <w:rPr>
                <w:rFonts w:ascii="Arial"/>
                <w:sz w:val="21"/>
              </w:rPr>
            </w:pPr>
          </w:p>
        </w:tc>
      </w:tr>
      <w:tr w14:paraId="145F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44" w:type="dxa"/>
            <w:vAlign w:val="top"/>
          </w:tcPr>
          <w:p w14:paraId="5E09D597">
            <w:pPr>
              <w:spacing w:line="336" w:lineRule="auto"/>
              <w:rPr>
                <w:rFonts w:ascii="Arial"/>
                <w:sz w:val="21"/>
              </w:rPr>
            </w:pPr>
          </w:p>
          <w:p w14:paraId="53D27F81">
            <w:pPr>
              <w:pStyle w:val="6"/>
              <w:spacing w:before="81" w:line="183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7981" w:type="dxa"/>
            <w:gridSpan w:val="3"/>
            <w:vAlign w:val="top"/>
          </w:tcPr>
          <w:p w14:paraId="4F193C68">
            <w:pPr>
              <w:pStyle w:val="6"/>
              <w:spacing w:before="63" w:line="213" w:lineRule="auto"/>
              <w:ind w:left="91" w:firstLine="19"/>
              <w:jc w:val="both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采用蓝牙无线传输，通过蓝牙可实现主机与APP软件、生物刺激反馈软件</w:t>
            </w:r>
            <w:r>
              <w:rPr>
                <w:spacing w:val="9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等联合使用，实现无线生物反馈，开启多场景生物反馈评估及训练，如站</w:t>
            </w:r>
            <w:r>
              <w:rPr>
                <w:spacing w:val="6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立，行走，模拟爬梯等生活场景下的生物反馈训练</w:t>
            </w:r>
          </w:p>
        </w:tc>
        <w:tc>
          <w:tcPr>
            <w:tcW w:w="864" w:type="dxa"/>
            <w:vAlign w:val="top"/>
          </w:tcPr>
          <w:p w14:paraId="7939E177">
            <w:pPr>
              <w:rPr>
                <w:rFonts w:ascii="Arial"/>
                <w:sz w:val="21"/>
              </w:rPr>
            </w:pPr>
          </w:p>
        </w:tc>
      </w:tr>
      <w:tr w14:paraId="2BCAD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 w14:paraId="7600B2F4">
            <w:pPr>
              <w:pStyle w:val="6"/>
              <w:spacing w:before="260" w:line="183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7981" w:type="dxa"/>
            <w:gridSpan w:val="3"/>
            <w:vAlign w:val="top"/>
          </w:tcPr>
          <w:p w14:paraId="63354F73">
            <w:pPr>
              <w:pStyle w:val="6"/>
              <w:spacing w:before="25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-5"/>
                <w:sz w:val="25"/>
                <w:szCs w:val="25"/>
              </w:rPr>
              <w:t>电刺激工作时，主机屏幕上能够显示实时电流和设定电流，可分别或同时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调节各个通道的电流大小</w:t>
            </w:r>
          </w:p>
        </w:tc>
        <w:tc>
          <w:tcPr>
            <w:tcW w:w="864" w:type="dxa"/>
            <w:vAlign w:val="top"/>
          </w:tcPr>
          <w:p w14:paraId="426F643F">
            <w:pPr>
              <w:rPr>
                <w:rFonts w:ascii="Arial"/>
                <w:sz w:val="21"/>
              </w:rPr>
            </w:pPr>
          </w:p>
        </w:tc>
      </w:tr>
      <w:tr w14:paraId="144D3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top"/>
          </w:tcPr>
          <w:p w14:paraId="3865EA6E">
            <w:pPr>
              <w:pStyle w:val="6"/>
              <w:spacing w:before="243" w:line="182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7981" w:type="dxa"/>
            <w:gridSpan w:val="3"/>
            <w:vAlign w:val="top"/>
          </w:tcPr>
          <w:p w14:paraId="2ADE3339">
            <w:pPr>
              <w:pStyle w:val="6"/>
              <w:spacing w:before="175" w:line="219" w:lineRule="auto"/>
              <w:ind w:left="1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双级联接口，可最多同时级联4台主机，扩展为16通道</w:t>
            </w:r>
          </w:p>
        </w:tc>
        <w:tc>
          <w:tcPr>
            <w:tcW w:w="864" w:type="dxa"/>
            <w:vAlign w:val="top"/>
          </w:tcPr>
          <w:p w14:paraId="60E7DBBE">
            <w:pPr>
              <w:rPr>
                <w:rFonts w:ascii="Arial"/>
                <w:sz w:val="21"/>
              </w:rPr>
            </w:pPr>
          </w:p>
        </w:tc>
      </w:tr>
      <w:tr w14:paraId="18FD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0A00769B">
            <w:pPr>
              <w:pStyle w:val="6"/>
              <w:spacing w:before="231" w:line="183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981" w:type="dxa"/>
            <w:gridSpan w:val="3"/>
            <w:vAlign w:val="top"/>
          </w:tcPr>
          <w:p w14:paraId="684EB186">
            <w:pPr>
              <w:pStyle w:val="6"/>
              <w:spacing w:before="165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采样位数：16位</w:t>
            </w:r>
          </w:p>
        </w:tc>
        <w:tc>
          <w:tcPr>
            <w:tcW w:w="864" w:type="dxa"/>
            <w:vAlign w:val="top"/>
          </w:tcPr>
          <w:p w14:paraId="4B34ADC4">
            <w:pPr>
              <w:rPr>
                <w:rFonts w:ascii="Arial"/>
                <w:sz w:val="21"/>
              </w:rPr>
            </w:pPr>
          </w:p>
        </w:tc>
      </w:tr>
      <w:tr w14:paraId="163F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044CBA2F">
            <w:pPr>
              <w:pStyle w:val="6"/>
              <w:spacing w:before="234" w:line="182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7981" w:type="dxa"/>
            <w:gridSpan w:val="3"/>
            <w:vAlign w:val="top"/>
          </w:tcPr>
          <w:p w14:paraId="65F4E232">
            <w:pPr>
              <w:pStyle w:val="6"/>
              <w:spacing w:before="169" w:line="220" w:lineRule="auto"/>
              <w:ind w:left="11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测量范围：1μV～3000μV(r.m.s)</w:t>
            </w:r>
          </w:p>
        </w:tc>
        <w:tc>
          <w:tcPr>
            <w:tcW w:w="864" w:type="dxa"/>
            <w:vAlign w:val="top"/>
          </w:tcPr>
          <w:p w14:paraId="3E481810">
            <w:pPr>
              <w:rPr>
                <w:rFonts w:ascii="Arial"/>
                <w:sz w:val="21"/>
              </w:rPr>
            </w:pPr>
          </w:p>
        </w:tc>
      </w:tr>
      <w:tr w14:paraId="7619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top"/>
          </w:tcPr>
          <w:p w14:paraId="7C5F07D2">
            <w:pPr>
              <w:pStyle w:val="6"/>
              <w:spacing w:before="232" w:line="183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7981" w:type="dxa"/>
            <w:gridSpan w:val="3"/>
            <w:vAlign w:val="top"/>
          </w:tcPr>
          <w:p w14:paraId="744D4BD8">
            <w:pPr>
              <w:pStyle w:val="6"/>
              <w:spacing w:before="168" w:line="219" w:lineRule="auto"/>
              <w:ind w:left="11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最高分辨率：≤2μV(r.m.s);</w:t>
            </w:r>
          </w:p>
        </w:tc>
        <w:tc>
          <w:tcPr>
            <w:tcW w:w="864" w:type="dxa"/>
            <w:vAlign w:val="top"/>
          </w:tcPr>
          <w:p w14:paraId="3A40AC75">
            <w:pPr>
              <w:rPr>
                <w:rFonts w:ascii="Arial"/>
                <w:sz w:val="21"/>
              </w:rPr>
            </w:pPr>
          </w:p>
        </w:tc>
      </w:tr>
      <w:tr w14:paraId="4B2E1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44" w:type="dxa"/>
            <w:vAlign w:val="top"/>
          </w:tcPr>
          <w:p w14:paraId="5AA4080C">
            <w:pPr>
              <w:pStyle w:val="6"/>
              <w:spacing w:before="272" w:line="183" w:lineRule="auto"/>
              <w:ind w:left="5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7981" w:type="dxa"/>
            <w:gridSpan w:val="3"/>
            <w:vAlign w:val="top"/>
          </w:tcPr>
          <w:p w14:paraId="106F6A88">
            <w:pPr>
              <w:pStyle w:val="6"/>
              <w:spacing w:before="33" w:line="220" w:lineRule="auto"/>
              <w:ind w:left="110" w:hanging="2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输出电流：0～100 mA,最小可调节步长50μA,可实现0-600μA的微电流刺</w:t>
            </w:r>
            <w:r>
              <w:rPr>
                <w:spacing w:val="1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激</w:t>
            </w:r>
          </w:p>
        </w:tc>
        <w:tc>
          <w:tcPr>
            <w:tcW w:w="864" w:type="dxa"/>
            <w:vAlign w:val="top"/>
          </w:tcPr>
          <w:p w14:paraId="76C36D9A">
            <w:pPr>
              <w:rPr>
                <w:rFonts w:ascii="Arial"/>
                <w:sz w:val="21"/>
              </w:rPr>
            </w:pPr>
          </w:p>
        </w:tc>
      </w:tr>
      <w:tr w14:paraId="724D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18775423">
            <w:pPr>
              <w:pStyle w:val="6"/>
              <w:spacing w:before="232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10</w:t>
            </w:r>
          </w:p>
        </w:tc>
        <w:tc>
          <w:tcPr>
            <w:tcW w:w="7981" w:type="dxa"/>
            <w:gridSpan w:val="3"/>
            <w:vAlign w:val="top"/>
          </w:tcPr>
          <w:p w14:paraId="7857658A">
            <w:pPr>
              <w:pStyle w:val="6"/>
              <w:spacing w:before="165" w:line="216" w:lineRule="auto"/>
              <w:ind w:left="1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刺激频率：0.5Hz～150Hz,最小可调节步长1Hz</w:t>
            </w:r>
          </w:p>
        </w:tc>
        <w:tc>
          <w:tcPr>
            <w:tcW w:w="864" w:type="dxa"/>
            <w:vAlign w:val="top"/>
          </w:tcPr>
          <w:p w14:paraId="11B9837B">
            <w:pPr>
              <w:rPr>
                <w:rFonts w:ascii="Arial"/>
                <w:sz w:val="21"/>
              </w:rPr>
            </w:pPr>
          </w:p>
        </w:tc>
      </w:tr>
      <w:tr w14:paraId="043C1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4" w:type="dxa"/>
            <w:vAlign w:val="top"/>
          </w:tcPr>
          <w:p w14:paraId="1F3AA6A6">
            <w:pPr>
              <w:pStyle w:val="6"/>
              <w:spacing w:before="242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11</w:t>
            </w:r>
          </w:p>
        </w:tc>
        <w:tc>
          <w:tcPr>
            <w:tcW w:w="7981" w:type="dxa"/>
            <w:gridSpan w:val="3"/>
            <w:vAlign w:val="top"/>
          </w:tcPr>
          <w:p w14:paraId="2E7A3123">
            <w:pPr>
              <w:pStyle w:val="6"/>
              <w:spacing w:before="180" w:line="220" w:lineRule="auto"/>
              <w:ind w:left="111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脉冲宽度：50</w:t>
            </w:r>
            <w:r>
              <w:rPr>
                <w:spacing w:val="87"/>
                <w:sz w:val="25"/>
                <w:szCs w:val="25"/>
              </w:rPr>
              <w:t xml:space="preserve"> </w:t>
            </w:r>
            <w:r>
              <w:rPr>
                <w:spacing w:val="-4"/>
                <w:sz w:val="25"/>
                <w:szCs w:val="25"/>
              </w:rPr>
              <w:t>μs～500ms</w:t>
            </w:r>
          </w:p>
        </w:tc>
        <w:tc>
          <w:tcPr>
            <w:tcW w:w="864" w:type="dxa"/>
            <w:vAlign w:val="top"/>
          </w:tcPr>
          <w:p w14:paraId="6E0C8959">
            <w:pPr>
              <w:rPr>
                <w:rFonts w:ascii="Arial"/>
                <w:sz w:val="21"/>
              </w:rPr>
            </w:pPr>
          </w:p>
        </w:tc>
      </w:tr>
      <w:tr w14:paraId="0BB25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top"/>
          </w:tcPr>
          <w:p w14:paraId="2399D4F3">
            <w:pPr>
              <w:pStyle w:val="6"/>
              <w:spacing w:before="233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12</w:t>
            </w:r>
          </w:p>
        </w:tc>
        <w:tc>
          <w:tcPr>
            <w:tcW w:w="7981" w:type="dxa"/>
            <w:gridSpan w:val="3"/>
            <w:vAlign w:val="top"/>
          </w:tcPr>
          <w:p w14:paraId="31ED9BC1">
            <w:pPr>
              <w:pStyle w:val="6"/>
              <w:spacing w:before="170" w:line="219" w:lineRule="auto"/>
              <w:ind w:left="1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刺激/休息时间：1s～99s可调，最小可调节步长1s</w:t>
            </w:r>
          </w:p>
        </w:tc>
        <w:tc>
          <w:tcPr>
            <w:tcW w:w="864" w:type="dxa"/>
            <w:vAlign w:val="top"/>
          </w:tcPr>
          <w:p w14:paraId="668DFFE5">
            <w:pPr>
              <w:rPr>
                <w:rFonts w:ascii="Arial"/>
                <w:sz w:val="21"/>
              </w:rPr>
            </w:pPr>
          </w:p>
        </w:tc>
      </w:tr>
      <w:tr w14:paraId="59836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4" w:type="dxa"/>
            <w:vAlign w:val="top"/>
          </w:tcPr>
          <w:p w14:paraId="1F7A9555">
            <w:pPr>
              <w:pStyle w:val="6"/>
              <w:spacing w:before="243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13</w:t>
            </w:r>
          </w:p>
        </w:tc>
        <w:tc>
          <w:tcPr>
            <w:tcW w:w="7981" w:type="dxa"/>
            <w:gridSpan w:val="3"/>
            <w:vAlign w:val="top"/>
          </w:tcPr>
          <w:p w14:paraId="089B5FFA">
            <w:pPr>
              <w:pStyle w:val="6"/>
              <w:spacing w:before="178" w:line="218" w:lineRule="auto"/>
              <w:ind w:left="1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可选配压力套件，进行压力评估及训练</w:t>
            </w:r>
          </w:p>
        </w:tc>
        <w:tc>
          <w:tcPr>
            <w:tcW w:w="864" w:type="dxa"/>
            <w:vAlign w:val="top"/>
          </w:tcPr>
          <w:p w14:paraId="3CF03B2B">
            <w:pPr>
              <w:rPr>
                <w:rFonts w:ascii="Arial"/>
                <w:sz w:val="21"/>
              </w:rPr>
            </w:pPr>
          </w:p>
        </w:tc>
      </w:tr>
      <w:tr w14:paraId="10A66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44" w:type="dxa"/>
            <w:vAlign w:val="top"/>
          </w:tcPr>
          <w:p w14:paraId="47B158E9">
            <w:pPr>
              <w:pStyle w:val="6"/>
              <w:spacing w:before="233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14</w:t>
            </w:r>
          </w:p>
        </w:tc>
        <w:tc>
          <w:tcPr>
            <w:tcW w:w="7981" w:type="dxa"/>
            <w:gridSpan w:val="3"/>
            <w:vAlign w:val="top"/>
          </w:tcPr>
          <w:p w14:paraId="6B13A05E">
            <w:pPr>
              <w:pStyle w:val="6"/>
              <w:spacing w:before="170" w:line="219" w:lineRule="auto"/>
              <w:ind w:left="11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注册组成中必须包含一次性使用无菌阴道电极</w:t>
            </w:r>
          </w:p>
        </w:tc>
        <w:tc>
          <w:tcPr>
            <w:tcW w:w="864" w:type="dxa"/>
            <w:vAlign w:val="top"/>
          </w:tcPr>
          <w:p w14:paraId="2622B815">
            <w:pPr>
              <w:rPr>
                <w:rFonts w:ascii="Arial"/>
                <w:sz w:val="21"/>
              </w:rPr>
            </w:pPr>
          </w:p>
        </w:tc>
      </w:tr>
    </w:tbl>
    <w:p w14:paraId="5687CCF1">
      <w:pPr>
        <w:rPr>
          <w:rFonts w:ascii="Arial"/>
          <w:sz w:val="21"/>
        </w:rPr>
      </w:pPr>
    </w:p>
    <w:p w14:paraId="732FDB4D">
      <w:pPr>
        <w:rPr>
          <w:rFonts w:ascii="Arial" w:hAnsi="Arial" w:eastAsia="Arial" w:cs="Arial"/>
          <w:sz w:val="21"/>
          <w:szCs w:val="21"/>
        </w:rPr>
        <w:sectPr>
          <w:pgSz w:w="11920" w:h="16800"/>
          <w:pgMar w:top="1337" w:right="1155" w:bottom="0" w:left="1164" w:header="0" w:footer="0" w:gutter="0"/>
          <w:cols w:space="720" w:num="1"/>
        </w:sectPr>
      </w:pPr>
    </w:p>
    <w:tbl>
      <w:tblPr>
        <w:tblStyle w:val="5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8001"/>
        <w:gridCol w:w="864"/>
      </w:tblGrid>
      <w:tr w14:paraId="3B970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54" w:type="dxa"/>
            <w:vAlign w:val="top"/>
          </w:tcPr>
          <w:p w14:paraId="6A65E1DF">
            <w:pPr>
              <w:pStyle w:val="6"/>
              <w:spacing w:before="258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15</w:t>
            </w:r>
          </w:p>
        </w:tc>
        <w:tc>
          <w:tcPr>
            <w:tcW w:w="8001" w:type="dxa"/>
            <w:vAlign w:val="top"/>
          </w:tcPr>
          <w:p w14:paraId="2DC3F906">
            <w:pPr>
              <w:pStyle w:val="6"/>
              <w:spacing w:before="12" w:line="222" w:lineRule="auto"/>
              <w:ind w:left="51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多种盆底肌电评估模式：一分钟评估，三分钟评估和具有国际通用标准的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Glazer评估，具有欧洲生物反馈协会(</w:t>
            </w:r>
            <w:r>
              <w:rPr>
                <w:spacing w:val="-1"/>
                <w:sz w:val="25"/>
                <w:szCs w:val="25"/>
              </w:rPr>
              <w:t>BFE)认可的数据库和授权书</w:t>
            </w:r>
          </w:p>
        </w:tc>
        <w:tc>
          <w:tcPr>
            <w:tcW w:w="864" w:type="dxa"/>
            <w:vAlign w:val="top"/>
          </w:tcPr>
          <w:p w14:paraId="1AFD983C">
            <w:pPr>
              <w:rPr>
                <w:rFonts w:ascii="Arial"/>
                <w:sz w:val="21"/>
              </w:rPr>
            </w:pPr>
          </w:p>
        </w:tc>
      </w:tr>
      <w:tr w14:paraId="228B4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Align w:val="top"/>
          </w:tcPr>
          <w:p w14:paraId="75DC52A5">
            <w:pPr>
              <w:pStyle w:val="6"/>
              <w:spacing w:before="254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16</w:t>
            </w:r>
          </w:p>
        </w:tc>
        <w:tc>
          <w:tcPr>
            <w:tcW w:w="8001" w:type="dxa"/>
            <w:vAlign w:val="top"/>
          </w:tcPr>
          <w:p w14:paraId="70E65942">
            <w:pPr>
              <w:pStyle w:val="6"/>
              <w:spacing w:before="40" w:line="210" w:lineRule="auto"/>
              <w:ind w:left="51" w:firstLine="9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Glazer评估具有基于大数据建立的盆底常模类型，可智能解读评估报告的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五种评估结果</w:t>
            </w:r>
          </w:p>
        </w:tc>
        <w:tc>
          <w:tcPr>
            <w:tcW w:w="864" w:type="dxa"/>
            <w:vAlign w:val="top"/>
          </w:tcPr>
          <w:p w14:paraId="1B712FED">
            <w:pPr>
              <w:rPr>
                <w:rFonts w:ascii="Arial"/>
                <w:sz w:val="21"/>
              </w:rPr>
            </w:pPr>
          </w:p>
        </w:tc>
      </w:tr>
      <w:tr w14:paraId="23DC6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54" w:type="dxa"/>
            <w:vAlign w:val="top"/>
          </w:tcPr>
          <w:p w14:paraId="46224C29">
            <w:pPr>
              <w:pStyle w:val="6"/>
              <w:spacing w:before="255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17</w:t>
            </w:r>
          </w:p>
        </w:tc>
        <w:tc>
          <w:tcPr>
            <w:tcW w:w="8001" w:type="dxa"/>
            <w:vAlign w:val="top"/>
          </w:tcPr>
          <w:p w14:paraId="23E7D2F6">
            <w:pPr>
              <w:pStyle w:val="6"/>
              <w:spacing w:before="19" w:line="218" w:lineRule="auto"/>
              <w:ind w:left="51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情景评估模式：采用蓝牙无线传输，可实现实际生活情景下如腹压增加时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的盆底功能评估</w:t>
            </w:r>
          </w:p>
        </w:tc>
        <w:tc>
          <w:tcPr>
            <w:tcW w:w="864" w:type="dxa"/>
            <w:vAlign w:val="top"/>
          </w:tcPr>
          <w:p w14:paraId="16BD473D">
            <w:pPr>
              <w:rPr>
                <w:rFonts w:ascii="Arial"/>
                <w:sz w:val="21"/>
              </w:rPr>
            </w:pPr>
          </w:p>
        </w:tc>
      </w:tr>
      <w:tr w14:paraId="0E317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Align w:val="top"/>
          </w:tcPr>
          <w:p w14:paraId="30476C05">
            <w:pPr>
              <w:pStyle w:val="6"/>
              <w:spacing w:before="255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18</w:t>
            </w:r>
          </w:p>
        </w:tc>
        <w:tc>
          <w:tcPr>
            <w:tcW w:w="8001" w:type="dxa"/>
            <w:vAlign w:val="top"/>
          </w:tcPr>
          <w:p w14:paraId="29E50AD1">
            <w:pPr>
              <w:pStyle w:val="6"/>
              <w:spacing w:before="29" w:line="214" w:lineRule="auto"/>
              <w:ind w:left="51" w:firstLine="39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结合临床路径管理规范，以Glazer评估的结果和盆底专科病历信息的患者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症状为依据，智能推荐个性化的处方治疗方案，一键开启治疗</w:t>
            </w:r>
          </w:p>
        </w:tc>
        <w:tc>
          <w:tcPr>
            <w:tcW w:w="864" w:type="dxa"/>
            <w:vAlign w:val="top"/>
          </w:tcPr>
          <w:p w14:paraId="0C9CA921">
            <w:pPr>
              <w:rPr>
                <w:rFonts w:ascii="Arial"/>
                <w:sz w:val="21"/>
              </w:rPr>
            </w:pPr>
          </w:p>
        </w:tc>
      </w:tr>
      <w:tr w14:paraId="55C6A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54" w:type="dxa"/>
            <w:vAlign w:val="top"/>
          </w:tcPr>
          <w:p w14:paraId="09EFA0CC">
            <w:pPr>
              <w:spacing w:line="333" w:lineRule="auto"/>
              <w:rPr>
                <w:rFonts w:ascii="Arial"/>
                <w:sz w:val="21"/>
              </w:rPr>
            </w:pPr>
          </w:p>
          <w:p w14:paraId="263DFD0D">
            <w:pPr>
              <w:pStyle w:val="6"/>
              <w:spacing w:before="81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19</w:t>
            </w:r>
          </w:p>
        </w:tc>
        <w:tc>
          <w:tcPr>
            <w:tcW w:w="8001" w:type="dxa"/>
            <w:vAlign w:val="top"/>
          </w:tcPr>
          <w:p w14:paraId="1C076214">
            <w:pPr>
              <w:pStyle w:val="6"/>
              <w:spacing w:before="33" w:line="223" w:lineRule="auto"/>
              <w:ind w:left="51"/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神经肌肉电刺激、肌电触发电刺激，重建中枢对盆底肌肉的控制，具有尿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失禁、盆腔脏器脱垂、便秘、子宫复旧、尿潴留、肌肉酸痛等专业治疗方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案</w:t>
            </w:r>
          </w:p>
        </w:tc>
        <w:tc>
          <w:tcPr>
            <w:tcW w:w="864" w:type="dxa"/>
            <w:vAlign w:val="top"/>
          </w:tcPr>
          <w:p w14:paraId="01162FDB">
            <w:pPr>
              <w:rPr>
                <w:rFonts w:ascii="Arial"/>
                <w:sz w:val="21"/>
              </w:rPr>
            </w:pPr>
          </w:p>
        </w:tc>
      </w:tr>
      <w:tr w14:paraId="255E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54" w:type="dxa"/>
            <w:vAlign w:val="top"/>
          </w:tcPr>
          <w:p w14:paraId="3F020606">
            <w:pPr>
              <w:pStyle w:val="6"/>
              <w:spacing w:before="268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20</w:t>
            </w:r>
          </w:p>
        </w:tc>
        <w:tc>
          <w:tcPr>
            <w:tcW w:w="8001" w:type="dxa"/>
            <w:vAlign w:val="top"/>
          </w:tcPr>
          <w:p w14:paraId="3E139A90">
            <w:pPr>
              <w:pStyle w:val="6"/>
              <w:spacing w:before="23" w:line="224" w:lineRule="auto"/>
              <w:ind w:left="51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肌电触发电刺激具有阈值上和阈值下两种触发方式，并且可选择手动阈值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-2"/>
                <w:sz w:val="25"/>
                <w:szCs w:val="25"/>
              </w:rPr>
              <w:t>模式和自动阈值模式</w:t>
            </w:r>
          </w:p>
        </w:tc>
        <w:tc>
          <w:tcPr>
            <w:tcW w:w="864" w:type="dxa"/>
            <w:vAlign w:val="top"/>
          </w:tcPr>
          <w:p w14:paraId="613066F2">
            <w:pPr>
              <w:rPr>
                <w:rFonts w:ascii="Arial"/>
                <w:sz w:val="21"/>
              </w:rPr>
            </w:pPr>
          </w:p>
        </w:tc>
      </w:tr>
      <w:tr w14:paraId="41EF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Align w:val="top"/>
          </w:tcPr>
          <w:p w14:paraId="35712CB3">
            <w:pPr>
              <w:pStyle w:val="6"/>
              <w:spacing w:before="257" w:line="184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21</w:t>
            </w:r>
          </w:p>
        </w:tc>
        <w:tc>
          <w:tcPr>
            <w:tcW w:w="8001" w:type="dxa"/>
            <w:vAlign w:val="top"/>
          </w:tcPr>
          <w:p w14:paraId="0D6CAC06">
            <w:pPr>
              <w:pStyle w:val="6"/>
              <w:spacing w:before="21" w:line="217" w:lineRule="auto"/>
              <w:ind w:left="51" w:right="18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经皮神经电刺激具有连续刺激模式、爆发刺激模式、调频调幅刺激模式</w:t>
            </w:r>
            <w:r>
              <w:rPr>
                <w:spacing w:val="8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可实现急性和慢性疼痛的缓解</w:t>
            </w:r>
          </w:p>
        </w:tc>
        <w:tc>
          <w:tcPr>
            <w:tcW w:w="864" w:type="dxa"/>
            <w:vAlign w:val="top"/>
          </w:tcPr>
          <w:p w14:paraId="6F0B411A">
            <w:pPr>
              <w:rPr>
                <w:rFonts w:ascii="Arial"/>
                <w:sz w:val="21"/>
              </w:rPr>
            </w:pPr>
          </w:p>
        </w:tc>
      </w:tr>
      <w:tr w14:paraId="6D251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Align w:val="top"/>
          </w:tcPr>
          <w:p w14:paraId="7DE86864">
            <w:pPr>
              <w:pStyle w:val="6"/>
              <w:spacing w:before="259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22</w:t>
            </w:r>
          </w:p>
        </w:tc>
        <w:tc>
          <w:tcPr>
            <w:tcW w:w="8001" w:type="dxa"/>
            <w:vAlign w:val="top"/>
          </w:tcPr>
          <w:p w14:paraId="1A65BBB5">
            <w:pPr>
              <w:pStyle w:val="6"/>
              <w:spacing w:before="74" w:line="201" w:lineRule="auto"/>
              <w:ind w:left="51" w:firstLine="79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微电流刺激采用500ms刺激脉宽，微安级电流输出，可实现组织细朐修复</w:t>
            </w:r>
            <w:r>
              <w:rPr>
                <w:spacing w:val="17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解决伤口愈合、瘢痕淡化、促进循环、淋巴水肿等问题</w:t>
            </w:r>
          </w:p>
        </w:tc>
        <w:tc>
          <w:tcPr>
            <w:tcW w:w="864" w:type="dxa"/>
            <w:vAlign w:val="top"/>
          </w:tcPr>
          <w:p w14:paraId="3F41C070">
            <w:pPr>
              <w:rPr>
                <w:rFonts w:ascii="Arial"/>
                <w:sz w:val="21"/>
              </w:rPr>
            </w:pPr>
          </w:p>
        </w:tc>
      </w:tr>
      <w:tr w14:paraId="4535C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" w:type="dxa"/>
            <w:vAlign w:val="top"/>
          </w:tcPr>
          <w:p w14:paraId="2B0D0D19">
            <w:pPr>
              <w:pStyle w:val="6"/>
              <w:spacing w:before="230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23</w:t>
            </w:r>
          </w:p>
        </w:tc>
        <w:tc>
          <w:tcPr>
            <w:tcW w:w="8001" w:type="dxa"/>
            <w:vAlign w:val="top"/>
          </w:tcPr>
          <w:p w14:paraId="237A76EF">
            <w:pPr>
              <w:pStyle w:val="6"/>
              <w:spacing w:before="164" w:line="219" w:lineRule="auto"/>
              <w:ind w:left="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可自定义治疗方案，并可根据用户习惯对自定义方案进行排序</w:t>
            </w:r>
          </w:p>
        </w:tc>
        <w:tc>
          <w:tcPr>
            <w:tcW w:w="864" w:type="dxa"/>
            <w:vAlign w:val="top"/>
          </w:tcPr>
          <w:p w14:paraId="5485E37F">
            <w:pPr>
              <w:rPr>
                <w:rFonts w:ascii="Arial"/>
                <w:sz w:val="21"/>
              </w:rPr>
            </w:pPr>
          </w:p>
        </w:tc>
      </w:tr>
      <w:tr w14:paraId="4DFAA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55399CED">
            <w:pPr>
              <w:pStyle w:val="6"/>
              <w:spacing w:before="240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24</w:t>
            </w:r>
          </w:p>
        </w:tc>
        <w:tc>
          <w:tcPr>
            <w:tcW w:w="8001" w:type="dxa"/>
            <w:vAlign w:val="top"/>
          </w:tcPr>
          <w:p w14:paraId="17F0D4D0">
            <w:pPr>
              <w:pStyle w:val="6"/>
              <w:spacing w:before="167" w:line="214" w:lineRule="auto"/>
              <w:ind w:left="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Kegel模版训练具有肌电和压力两种模式</w:t>
            </w:r>
          </w:p>
        </w:tc>
        <w:tc>
          <w:tcPr>
            <w:tcW w:w="864" w:type="dxa"/>
            <w:vAlign w:val="top"/>
          </w:tcPr>
          <w:p w14:paraId="70D30067">
            <w:pPr>
              <w:rPr>
                <w:rFonts w:ascii="Arial"/>
                <w:sz w:val="21"/>
              </w:rPr>
            </w:pPr>
          </w:p>
        </w:tc>
      </w:tr>
      <w:tr w14:paraId="33A73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Align w:val="top"/>
          </w:tcPr>
          <w:p w14:paraId="2E0CDAD1">
            <w:pPr>
              <w:pStyle w:val="6"/>
              <w:spacing w:before="261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25</w:t>
            </w:r>
          </w:p>
        </w:tc>
        <w:tc>
          <w:tcPr>
            <w:tcW w:w="8001" w:type="dxa"/>
            <w:vAlign w:val="top"/>
          </w:tcPr>
          <w:p w14:paraId="229C8D96">
            <w:pPr>
              <w:pStyle w:val="6"/>
              <w:spacing w:before="26" w:line="215" w:lineRule="auto"/>
              <w:ind w:left="51" w:right="12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所有生物反馈</w:t>
            </w:r>
            <w:r>
              <w:rPr>
                <w:spacing w:val="-2"/>
                <w:sz w:val="25"/>
                <w:szCs w:val="25"/>
                <w:u w:val="single" w:color="auto"/>
              </w:rPr>
              <w:t>游戏训练开</w:t>
            </w:r>
            <w:r>
              <w:rPr>
                <w:spacing w:val="-2"/>
                <w:sz w:val="25"/>
                <w:szCs w:val="25"/>
              </w:rPr>
              <w:t>始前均有一分钟的热身阶</w:t>
            </w:r>
            <w:r>
              <w:rPr>
                <w:spacing w:val="-3"/>
                <w:sz w:val="25"/>
                <w:szCs w:val="25"/>
              </w:rPr>
              <w:t>段，为患者提供</w:t>
            </w:r>
            <w:r>
              <w:rPr>
                <w:spacing w:val="-3"/>
                <w:sz w:val="25"/>
                <w:szCs w:val="25"/>
                <w:u w:val="single" w:color="auto"/>
              </w:rPr>
              <w:t>盆底</w:t>
            </w:r>
            <w:r>
              <w:rPr>
                <w:spacing w:val="-3"/>
                <w:sz w:val="25"/>
                <w:szCs w:val="25"/>
              </w:rPr>
              <w:t>训</w:t>
            </w:r>
            <w:r>
              <w:rPr>
                <w:sz w:val="25"/>
                <w:szCs w:val="25"/>
              </w:rPr>
              <w:t xml:space="preserve"> 练的学习过程，且热 身阶段的表现作为后续训练的依据</w:t>
            </w:r>
          </w:p>
        </w:tc>
        <w:tc>
          <w:tcPr>
            <w:tcW w:w="864" w:type="dxa"/>
            <w:vAlign w:val="top"/>
          </w:tcPr>
          <w:p w14:paraId="450871FC">
            <w:pPr>
              <w:rPr>
                <w:rFonts w:ascii="Arial"/>
                <w:sz w:val="21"/>
              </w:rPr>
            </w:pPr>
          </w:p>
        </w:tc>
      </w:tr>
      <w:tr w14:paraId="4D6B0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4" w:type="dxa"/>
            <w:vAlign w:val="top"/>
          </w:tcPr>
          <w:p w14:paraId="7BAFF890">
            <w:pPr>
              <w:pStyle w:val="6"/>
              <w:spacing w:before="262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26</w:t>
            </w:r>
          </w:p>
        </w:tc>
        <w:tc>
          <w:tcPr>
            <w:tcW w:w="8001" w:type="dxa"/>
            <w:vAlign w:val="top"/>
          </w:tcPr>
          <w:p w14:paraId="5FA3165D">
            <w:pPr>
              <w:pStyle w:val="6"/>
              <w:spacing w:before="36" w:line="215" w:lineRule="auto"/>
              <w:ind w:left="51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可在诊疗记录中预览评估报告，回放评估过程，快速开始评估方案、治疗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方案</w:t>
            </w:r>
          </w:p>
        </w:tc>
        <w:tc>
          <w:tcPr>
            <w:tcW w:w="864" w:type="dxa"/>
            <w:vAlign w:val="top"/>
          </w:tcPr>
          <w:p w14:paraId="1F267AFB">
            <w:pPr>
              <w:rPr>
                <w:rFonts w:ascii="Arial"/>
                <w:sz w:val="21"/>
              </w:rPr>
            </w:pPr>
          </w:p>
        </w:tc>
      </w:tr>
      <w:tr w14:paraId="71157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4" w:type="dxa"/>
            <w:vAlign w:val="top"/>
          </w:tcPr>
          <w:p w14:paraId="13694D35">
            <w:pPr>
              <w:pStyle w:val="6"/>
              <w:spacing w:before="263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27</w:t>
            </w:r>
          </w:p>
        </w:tc>
        <w:tc>
          <w:tcPr>
            <w:tcW w:w="8001" w:type="dxa"/>
            <w:vAlign w:val="top"/>
          </w:tcPr>
          <w:p w14:paraId="37DB01BD">
            <w:pPr>
              <w:pStyle w:val="6"/>
              <w:spacing w:before="37" w:line="215" w:lineRule="auto"/>
              <w:ind w:left="51"/>
              <w:rPr>
                <w:sz w:val="25"/>
                <w:szCs w:val="25"/>
              </w:rPr>
            </w:pPr>
            <w:r>
              <w:rPr>
                <w:spacing w:val="-10"/>
                <w:sz w:val="25"/>
                <w:szCs w:val="25"/>
              </w:rPr>
              <w:t>数据统计分析功能：可汇总导出患者的诊疗记录，可分析统计医生工作量、</w:t>
            </w:r>
            <w:r>
              <w:rPr>
                <w:spacing w:val="18"/>
                <w:sz w:val="25"/>
                <w:szCs w:val="25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患者治疗数据以及耗材使用情况</w:t>
            </w:r>
          </w:p>
        </w:tc>
        <w:tc>
          <w:tcPr>
            <w:tcW w:w="864" w:type="dxa"/>
            <w:vAlign w:val="top"/>
          </w:tcPr>
          <w:p w14:paraId="3A29C90B">
            <w:pPr>
              <w:rPr>
                <w:rFonts w:ascii="Arial"/>
                <w:sz w:val="21"/>
              </w:rPr>
            </w:pPr>
          </w:p>
        </w:tc>
      </w:tr>
      <w:tr w14:paraId="6F18E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54" w:type="dxa"/>
            <w:vAlign w:val="top"/>
          </w:tcPr>
          <w:p w14:paraId="0E192EC7">
            <w:pPr>
              <w:spacing w:line="340" w:lineRule="auto"/>
              <w:rPr>
                <w:rFonts w:ascii="Arial"/>
                <w:sz w:val="21"/>
              </w:rPr>
            </w:pPr>
          </w:p>
          <w:p w14:paraId="3C9D5EFE">
            <w:pPr>
              <w:pStyle w:val="6"/>
              <w:spacing w:before="81" w:line="183" w:lineRule="auto"/>
              <w:ind w:left="5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28</w:t>
            </w:r>
          </w:p>
        </w:tc>
        <w:tc>
          <w:tcPr>
            <w:tcW w:w="8001" w:type="dxa"/>
            <w:vAlign w:val="top"/>
          </w:tcPr>
          <w:p w14:paraId="7D023187">
            <w:pPr>
              <w:pStyle w:val="6"/>
              <w:spacing w:before="47" w:line="229" w:lineRule="auto"/>
              <w:ind w:left="51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支持盆底专科信息系统，可实现盆底中心数据共享、规范诊疗的电子病历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系统、预约及患者排</w:t>
            </w:r>
          </w:p>
          <w:p w14:paraId="117EBFAF">
            <w:pPr>
              <w:pStyle w:val="6"/>
              <w:spacing w:line="196" w:lineRule="auto"/>
              <w:ind w:left="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班、科室患者及工作量的统计与分析功能等</w:t>
            </w:r>
          </w:p>
        </w:tc>
        <w:tc>
          <w:tcPr>
            <w:tcW w:w="864" w:type="dxa"/>
            <w:vAlign w:val="top"/>
          </w:tcPr>
          <w:p w14:paraId="5428CEF1">
            <w:pPr>
              <w:rPr>
                <w:rFonts w:ascii="Arial"/>
                <w:sz w:val="21"/>
              </w:rPr>
            </w:pPr>
          </w:p>
        </w:tc>
      </w:tr>
    </w:tbl>
    <w:p w14:paraId="519CAD32">
      <w:pPr>
        <w:pStyle w:val="2"/>
        <w:spacing w:before="163" w:line="221" w:lineRule="auto"/>
        <w:sectPr>
          <w:pgSz w:w="12100" w:h="16930"/>
          <w:pgMar w:top="1344" w:right="1245" w:bottom="0" w:left="1224" w:header="0" w:footer="0" w:gutter="0"/>
          <w:cols w:space="720" w:num="1"/>
        </w:sectPr>
      </w:pPr>
    </w:p>
    <w:p w14:paraId="15CC4FF7">
      <w:pPr>
        <w:bidi w:val="0"/>
        <w:jc w:val="left"/>
        <w:rPr>
          <w:lang w:val="en-US" w:eastAsia="en-US"/>
        </w:rPr>
      </w:pPr>
    </w:p>
    <w:p w14:paraId="3CDB0E4A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D335FB9">
      <w:pPr>
        <w:bidi w:val="0"/>
        <w:rPr>
          <w:lang w:val="en-US" w:eastAsia="en-US"/>
        </w:rPr>
      </w:pPr>
    </w:p>
    <w:p w14:paraId="456FF006">
      <w:pPr>
        <w:bidi w:val="0"/>
        <w:rPr>
          <w:lang w:val="en-US" w:eastAsia="en-US"/>
        </w:rPr>
      </w:pPr>
    </w:p>
    <w:p w14:paraId="2FA22230">
      <w:pPr>
        <w:bidi w:val="0"/>
        <w:rPr>
          <w:lang w:val="en-US" w:eastAsia="en-US"/>
        </w:rPr>
      </w:pPr>
    </w:p>
    <w:p w14:paraId="392D6405">
      <w:pPr>
        <w:bidi w:val="0"/>
        <w:rPr>
          <w:lang w:val="en-US" w:eastAsia="en-US"/>
        </w:rPr>
      </w:pPr>
    </w:p>
    <w:p w14:paraId="319040C1">
      <w:pPr>
        <w:bidi w:val="0"/>
        <w:rPr>
          <w:lang w:val="en-US" w:eastAsia="en-US"/>
        </w:rPr>
      </w:pPr>
    </w:p>
    <w:p w14:paraId="1DD711AD">
      <w:pPr>
        <w:bidi w:val="0"/>
        <w:rPr>
          <w:lang w:val="en-US" w:eastAsia="en-US"/>
        </w:rPr>
      </w:pPr>
    </w:p>
    <w:p w14:paraId="06306F31">
      <w:pPr>
        <w:bidi w:val="0"/>
        <w:rPr>
          <w:lang w:val="en-US" w:eastAsia="en-US"/>
        </w:rPr>
      </w:pPr>
    </w:p>
    <w:p w14:paraId="00548AB6">
      <w:pPr>
        <w:bidi w:val="0"/>
        <w:rPr>
          <w:lang w:val="en-US" w:eastAsia="en-US"/>
        </w:rPr>
      </w:pPr>
    </w:p>
    <w:p w14:paraId="3D16BA85">
      <w:pPr>
        <w:bidi w:val="0"/>
        <w:rPr>
          <w:lang w:val="en-US" w:eastAsia="en-US"/>
        </w:rPr>
      </w:pPr>
    </w:p>
    <w:p w14:paraId="00E67F42">
      <w:pPr>
        <w:bidi w:val="0"/>
        <w:rPr>
          <w:lang w:val="en-US" w:eastAsia="en-US"/>
        </w:rPr>
      </w:pPr>
    </w:p>
    <w:p w14:paraId="7B3346F0">
      <w:pPr>
        <w:bidi w:val="0"/>
        <w:rPr>
          <w:lang w:val="en-US" w:eastAsia="en-US"/>
        </w:rPr>
      </w:pPr>
    </w:p>
    <w:p w14:paraId="3548E099">
      <w:pPr>
        <w:bidi w:val="0"/>
        <w:rPr>
          <w:lang w:val="en-US" w:eastAsia="en-US"/>
        </w:rPr>
      </w:pPr>
    </w:p>
    <w:p w14:paraId="4F88F342">
      <w:pPr>
        <w:bidi w:val="0"/>
        <w:rPr>
          <w:lang w:val="en-US" w:eastAsia="en-US"/>
        </w:rPr>
      </w:pPr>
    </w:p>
    <w:p w14:paraId="2EC27B2C">
      <w:pPr>
        <w:bidi w:val="0"/>
        <w:rPr>
          <w:lang w:val="en-US" w:eastAsia="en-US"/>
        </w:rPr>
      </w:pPr>
    </w:p>
    <w:p w14:paraId="52FFC316">
      <w:pPr>
        <w:bidi w:val="0"/>
        <w:rPr>
          <w:lang w:val="en-US" w:eastAsia="en-US"/>
        </w:rPr>
      </w:pPr>
    </w:p>
    <w:p w14:paraId="3168B8C1">
      <w:pPr>
        <w:bidi w:val="0"/>
        <w:rPr>
          <w:lang w:val="en-US" w:eastAsia="en-US"/>
        </w:rPr>
      </w:pPr>
    </w:p>
    <w:p w14:paraId="01781BFC">
      <w:pPr>
        <w:bidi w:val="0"/>
        <w:rPr>
          <w:lang w:val="en-US" w:eastAsia="en-US"/>
        </w:rPr>
      </w:pPr>
    </w:p>
    <w:p w14:paraId="6A2353BB">
      <w:pPr>
        <w:bidi w:val="0"/>
        <w:rPr>
          <w:lang w:val="en-US" w:eastAsia="en-US"/>
        </w:rPr>
      </w:pPr>
    </w:p>
    <w:p w14:paraId="6DCFAC71">
      <w:pPr>
        <w:bidi w:val="0"/>
        <w:rPr>
          <w:lang w:val="en-US" w:eastAsia="en-US"/>
        </w:rPr>
      </w:pPr>
    </w:p>
    <w:p w14:paraId="2E97DE5C">
      <w:pPr>
        <w:bidi w:val="0"/>
        <w:rPr>
          <w:lang w:val="en-US" w:eastAsia="en-US"/>
        </w:rPr>
      </w:pPr>
    </w:p>
    <w:p w14:paraId="5CEF7AD8">
      <w:pPr>
        <w:bidi w:val="0"/>
        <w:rPr>
          <w:lang w:val="en-US" w:eastAsia="en-US"/>
        </w:rPr>
      </w:pPr>
    </w:p>
    <w:p w14:paraId="197999AD">
      <w:pPr>
        <w:bidi w:val="0"/>
        <w:rPr>
          <w:lang w:val="en-US" w:eastAsia="en-US"/>
        </w:rPr>
      </w:pPr>
    </w:p>
    <w:p w14:paraId="7F7801EC">
      <w:pPr>
        <w:bidi w:val="0"/>
        <w:rPr>
          <w:lang w:val="en-US" w:eastAsia="en-US"/>
        </w:rPr>
      </w:pPr>
    </w:p>
    <w:p w14:paraId="044B845C">
      <w:pPr>
        <w:bidi w:val="0"/>
        <w:rPr>
          <w:lang w:val="en-US" w:eastAsia="en-US"/>
        </w:rPr>
      </w:pPr>
    </w:p>
    <w:p w14:paraId="52F4C2EE">
      <w:pPr>
        <w:bidi w:val="0"/>
        <w:rPr>
          <w:lang w:val="en-US" w:eastAsia="en-US"/>
        </w:rPr>
      </w:pPr>
    </w:p>
    <w:p w14:paraId="7876ED05">
      <w:pPr>
        <w:bidi w:val="0"/>
        <w:rPr>
          <w:lang w:val="en-US" w:eastAsia="en-US"/>
        </w:rPr>
      </w:pPr>
    </w:p>
    <w:p w14:paraId="00B2B40D">
      <w:pPr>
        <w:bidi w:val="0"/>
        <w:rPr>
          <w:lang w:val="en-US" w:eastAsia="en-US"/>
        </w:rPr>
      </w:pPr>
    </w:p>
    <w:p w14:paraId="6E795CD3">
      <w:pPr>
        <w:bidi w:val="0"/>
        <w:rPr>
          <w:lang w:val="en-US" w:eastAsia="en-US"/>
        </w:rPr>
      </w:pPr>
    </w:p>
    <w:p w14:paraId="1A595563">
      <w:pPr>
        <w:bidi w:val="0"/>
        <w:rPr>
          <w:lang w:val="en-US" w:eastAsia="en-US"/>
        </w:rPr>
      </w:pPr>
    </w:p>
    <w:p w14:paraId="4960EA01">
      <w:pPr>
        <w:bidi w:val="0"/>
        <w:rPr>
          <w:lang w:val="en-US" w:eastAsia="en-US"/>
        </w:rPr>
      </w:pPr>
    </w:p>
    <w:p w14:paraId="4DE63D6F">
      <w:pPr>
        <w:bidi w:val="0"/>
        <w:rPr>
          <w:lang w:val="en-US" w:eastAsia="en-US"/>
        </w:rPr>
      </w:pPr>
    </w:p>
    <w:p w14:paraId="5EBEDFD7">
      <w:pPr>
        <w:bidi w:val="0"/>
        <w:rPr>
          <w:lang w:val="en-US" w:eastAsia="en-US"/>
        </w:rPr>
      </w:pPr>
    </w:p>
    <w:p w14:paraId="72E71DF2">
      <w:pPr>
        <w:bidi w:val="0"/>
        <w:rPr>
          <w:lang w:val="en-US" w:eastAsia="en-US"/>
        </w:rPr>
      </w:pPr>
    </w:p>
    <w:p w14:paraId="6AF5E205">
      <w:pPr>
        <w:bidi w:val="0"/>
        <w:rPr>
          <w:lang w:val="en-US" w:eastAsia="en-US"/>
        </w:rPr>
      </w:pPr>
    </w:p>
    <w:p w14:paraId="7AF268B5">
      <w:pPr>
        <w:bidi w:val="0"/>
        <w:rPr>
          <w:lang w:val="en-US" w:eastAsia="en-US"/>
        </w:rPr>
      </w:pPr>
    </w:p>
    <w:p w14:paraId="11594293">
      <w:pPr>
        <w:bidi w:val="0"/>
        <w:rPr>
          <w:lang w:val="en-US" w:eastAsia="en-US"/>
        </w:rPr>
      </w:pPr>
    </w:p>
    <w:p w14:paraId="2BAC617D">
      <w:pPr>
        <w:bidi w:val="0"/>
        <w:rPr>
          <w:lang w:val="en-US" w:eastAsia="en-US"/>
        </w:rPr>
      </w:pPr>
    </w:p>
    <w:p w14:paraId="4CD005CB">
      <w:pPr>
        <w:bidi w:val="0"/>
        <w:rPr>
          <w:lang w:val="en-US" w:eastAsia="en-US"/>
        </w:rPr>
      </w:pPr>
    </w:p>
    <w:p w14:paraId="5FBC9DC0">
      <w:pPr>
        <w:bidi w:val="0"/>
        <w:rPr>
          <w:lang w:val="en-US" w:eastAsia="en-US"/>
        </w:rPr>
      </w:pPr>
    </w:p>
    <w:p w14:paraId="3A8A058F">
      <w:pPr>
        <w:bidi w:val="0"/>
        <w:rPr>
          <w:lang w:val="en-US" w:eastAsia="en-US"/>
        </w:rPr>
      </w:pPr>
    </w:p>
    <w:p w14:paraId="18F4CD90">
      <w:pPr>
        <w:bidi w:val="0"/>
        <w:rPr>
          <w:lang w:val="en-US" w:eastAsia="en-US"/>
        </w:rPr>
      </w:pPr>
    </w:p>
    <w:p w14:paraId="37E691BF">
      <w:pPr>
        <w:bidi w:val="0"/>
        <w:rPr>
          <w:lang w:val="en-US" w:eastAsia="en-US"/>
        </w:rPr>
      </w:pPr>
    </w:p>
    <w:p w14:paraId="001D8EAE">
      <w:pPr>
        <w:bidi w:val="0"/>
        <w:rPr>
          <w:lang w:val="en-US" w:eastAsia="en-US"/>
        </w:rPr>
      </w:pPr>
    </w:p>
    <w:p w14:paraId="169B89FA">
      <w:pPr>
        <w:bidi w:val="0"/>
        <w:rPr>
          <w:lang w:val="en-US" w:eastAsia="en-US"/>
        </w:rPr>
      </w:pPr>
    </w:p>
    <w:p w14:paraId="5AB5303B">
      <w:pPr>
        <w:bidi w:val="0"/>
        <w:rPr>
          <w:lang w:val="en-US" w:eastAsia="en-US"/>
        </w:rPr>
      </w:pPr>
    </w:p>
    <w:p w14:paraId="7BD4E4C3">
      <w:pPr>
        <w:bidi w:val="0"/>
        <w:rPr>
          <w:lang w:val="en-US" w:eastAsia="en-US"/>
        </w:rPr>
      </w:pPr>
    </w:p>
    <w:p w14:paraId="370E1D45">
      <w:pPr>
        <w:bidi w:val="0"/>
        <w:rPr>
          <w:lang w:val="en-US" w:eastAsia="en-US"/>
        </w:rPr>
      </w:pPr>
    </w:p>
    <w:p w14:paraId="0BA7E069">
      <w:pPr>
        <w:bidi w:val="0"/>
        <w:rPr>
          <w:lang w:val="en-US" w:eastAsia="en-US"/>
        </w:rPr>
      </w:pPr>
    </w:p>
    <w:p w14:paraId="287E4187">
      <w:pPr>
        <w:bidi w:val="0"/>
        <w:rPr>
          <w:lang w:val="en-US" w:eastAsia="en-US"/>
        </w:rPr>
      </w:pPr>
    </w:p>
    <w:p w14:paraId="393C1022">
      <w:pPr>
        <w:tabs>
          <w:tab w:val="left" w:pos="606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4287"/>
    <w:rsid w:val="1F2358D5"/>
    <w:rsid w:val="20411109"/>
    <w:rsid w:val="541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1200</Characters>
  <Lines>0</Lines>
  <Paragraphs>0</Paragraphs>
  <TotalTime>0</TotalTime>
  <ScaleCrop>false</ScaleCrop>
  <LinksUpToDate>false</LinksUpToDate>
  <CharactersWithSpaces>1228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2025-01-09T01:22:00Z</dcterms:created>
  <dc:creator>37768</dc:creator>
  <cp:lastModifiedBy>驻马店市中医院招标办</cp:lastModifiedBy>
  <dcterms:modified xsi:type="dcterms:W3CDTF">2025-01-15T00:58:10Z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eyJoZGlkIjoiMTEyNGU5MjFiZWU2ZTkyMTZhZDU5NDk5ZTg5NzZkMzciLCJ1c2VySWQiOiIxMTM3NDM2MzI0In0=</vt:lpwstr>
  </property>
  <property fmtid="{D5CDD505-2E9C-101B-9397-08002B2CF9AE}" pid="4" name="ICV">
    <vt:lpwstr>7B8921B01886404781762E192EA6F5ED_12</vt:lpwstr>
  </property>
</Properties>
</file>