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p w14:paraId="5A96E3C5">
      <w:pPr>
        <w:spacing w:line="215" w:lineRule="exact"/>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1"/>
              <w:spacing w:before="75" w:line="220" w:lineRule="auto"/>
              <w:jc w:val="both"/>
              <w:rPr>
                <w:sz w:val="32"/>
                <w:szCs w:val="32"/>
              </w:rPr>
            </w:pPr>
            <w:r>
              <w:rPr>
                <w:spacing w:val="2"/>
                <w:sz w:val="32"/>
                <w:szCs w:val="32"/>
              </w:rPr>
              <w:t>项目名称</w:t>
            </w:r>
          </w:p>
        </w:tc>
        <w:tc>
          <w:tcPr>
            <w:tcW w:w="7665" w:type="dxa"/>
            <w:vAlign w:val="center"/>
          </w:tcPr>
          <w:p w14:paraId="5D1599D2">
            <w:pPr>
              <w:spacing w:line="540" w:lineRule="exact"/>
              <w:ind w:firstLine="640" w:firstLineChars="200"/>
              <w:rPr>
                <w:rFonts w:hint="eastAsia" w:ascii="宋体" w:hAnsi="宋体" w:eastAsia="宋体" w:cs="宋体"/>
                <w:spacing w:val="2"/>
                <w:sz w:val="24"/>
                <w:szCs w:val="24"/>
              </w:rPr>
            </w:pPr>
            <w:r>
              <w:rPr>
                <w:rFonts w:hint="eastAsia" w:ascii="仿宋" w:hAnsi="仿宋" w:eastAsia="仿宋" w:cs="宋体"/>
                <w:bCs/>
                <w:color w:val="333333"/>
                <w:kern w:val="0"/>
                <w:sz w:val="32"/>
                <w:szCs w:val="32"/>
              </w:rPr>
              <w:t>驻马店市</w:t>
            </w:r>
            <w:r>
              <w:rPr>
                <w:rFonts w:hint="eastAsia" w:ascii="仿宋" w:hAnsi="仿宋" w:eastAsia="仿宋" w:cs="宋体"/>
                <w:bCs/>
                <w:color w:val="333333"/>
                <w:kern w:val="0"/>
                <w:sz w:val="32"/>
                <w:szCs w:val="32"/>
                <w:lang w:val="en-US" w:eastAsia="zh-CN"/>
              </w:rPr>
              <w:t>中医院</w:t>
            </w:r>
            <w:r>
              <w:rPr>
                <w:rFonts w:hint="eastAsia" w:ascii="仿宋" w:hAnsi="仿宋" w:eastAsia="仿宋" w:cs="宋体"/>
                <w:bCs/>
                <w:color w:val="333333"/>
                <w:kern w:val="0"/>
                <w:sz w:val="32"/>
                <w:szCs w:val="32"/>
              </w:rPr>
              <w:t>医疗设备竞争性磋商</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138" w:type="dxa"/>
            <w:vAlign w:val="top"/>
          </w:tcPr>
          <w:p w14:paraId="38CC9979">
            <w:pPr>
              <w:spacing w:line="540" w:lineRule="exact"/>
              <w:rPr>
                <w:rFonts w:hint="eastAsia" w:ascii="仿宋" w:hAnsi="仿宋" w:eastAsia="仿宋" w:cs="宋体"/>
                <w:b w:val="0"/>
                <w:bCs/>
                <w:color w:val="333333"/>
                <w:kern w:val="0"/>
                <w:sz w:val="32"/>
                <w:szCs w:val="32"/>
                <w:lang w:val="en-US" w:eastAsia="zh-CN" w:bidi="ar-SA"/>
              </w:rPr>
            </w:pPr>
            <w:r>
              <w:rPr>
                <w:rFonts w:hint="eastAsia" w:ascii="仿宋" w:hAnsi="仿宋" w:eastAsia="仿宋" w:cs="宋体"/>
                <w:b w:val="0"/>
                <w:bCs/>
                <w:color w:val="333333"/>
                <w:kern w:val="0"/>
                <w:sz w:val="32"/>
                <w:szCs w:val="32"/>
                <w:lang w:val="en-US" w:eastAsia="zh-CN" w:bidi="ar-SA"/>
              </w:rPr>
              <w:t>一、项目需求概况</w:t>
            </w:r>
          </w:p>
        </w:tc>
        <w:tc>
          <w:tcPr>
            <w:tcW w:w="7665" w:type="dxa"/>
            <w:vAlign w:val="top"/>
          </w:tcPr>
          <w:p w14:paraId="626E374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仿宋" w:hAnsi="仿宋" w:eastAsia="仿宋" w:cs="宋体"/>
                <w:bCs/>
                <w:snapToGrid w:val="0"/>
                <w:color w:val="333333"/>
                <w:kern w:val="0"/>
                <w:sz w:val="32"/>
                <w:szCs w:val="32"/>
                <w:lang w:val="en-US" w:eastAsia="zh-CN" w:bidi="ar-SA"/>
              </w:rPr>
            </w:pPr>
            <w:r>
              <w:rPr>
                <w:rFonts w:hint="eastAsia"/>
                <w:spacing w:val="-1"/>
                <w:sz w:val="32"/>
                <w:szCs w:val="32"/>
                <w:lang w:val="en-US" w:eastAsia="zh-CN"/>
              </w:rPr>
              <w:t xml:space="preserve">  </w:t>
            </w:r>
            <w:r>
              <w:rPr>
                <w:rFonts w:hint="eastAsia" w:ascii="仿宋" w:hAnsi="仿宋" w:eastAsia="仿宋" w:cs="宋体"/>
                <w:bCs/>
                <w:snapToGrid w:val="0"/>
                <w:color w:val="333333"/>
                <w:kern w:val="0"/>
                <w:sz w:val="32"/>
                <w:szCs w:val="32"/>
                <w:lang w:val="en-US" w:eastAsia="zh-CN" w:bidi="ar-SA"/>
              </w:rPr>
              <w:t>1、双通道注射泵</w:t>
            </w:r>
            <w:r>
              <w:rPr>
                <w:rFonts w:hint="eastAsia" w:ascii="仿宋" w:hAnsi="仿宋" w:eastAsia="仿宋" w:cs="宋体"/>
                <w:bCs/>
                <w:snapToGrid w:val="0"/>
                <w:color w:val="333333"/>
                <w:kern w:val="0"/>
                <w:sz w:val="32"/>
                <w:szCs w:val="32"/>
                <w:lang w:val="en-US" w:eastAsia="zh-CN" w:bidi="ar-SA"/>
              </w:rPr>
              <w:tab/>
            </w:r>
            <w:r>
              <w:rPr>
                <w:rFonts w:hint="eastAsia" w:ascii="仿宋" w:hAnsi="仿宋" w:eastAsia="仿宋" w:cs="宋体"/>
                <w:bCs/>
                <w:snapToGrid w:val="0"/>
                <w:color w:val="333333"/>
                <w:kern w:val="0"/>
                <w:sz w:val="32"/>
                <w:szCs w:val="32"/>
                <w:lang w:val="en-US" w:eastAsia="zh-CN" w:bidi="ar-SA"/>
              </w:rPr>
              <w:t>3台</w:t>
            </w:r>
          </w:p>
          <w:p w14:paraId="7D9A5AEC">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firstLine="320" w:firstLineChars="100"/>
              <w:jc w:val="both"/>
              <w:textAlignment w:val="baseline"/>
              <w:rPr>
                <w:rFonts w:hint="eastAsia" w:ascii="宋体" w:hAnsi="宋体" w:eastAsia="宋体" w:cs="宋体"/>
                <w:sz w:val="24"/>
                <w:szCs w:val="24"/>
                <w:lang w:val="en-US" w:eastAsia="zh-CN"/>
              </w:rPr>
            </w:pPr>
            <w:r>
              <w:rPr>
                <w:rFonts w:hint="eastAsia" w:ascii="仿宋" w:hAnsi="仿宋" w:eastAsia="仿宋" w:cs="宋体"/>
                <w:bCs/>
                <w:snapToGrid w:val="0"/>
                <w:color w:val="333333"/>
                <w:kern w:val="0"/>
                <w:sz w:val="32"/>
                <w:szCs w:val="32"/>
                <w:lang w:val="en-US" w:eastAsia="zh-CN" w:bidi="ar-SA"/>
              </w:rPr>
              <w:t>2、生物安全柜   1台</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138" w:type="dxa"/>
            <w:vAlign w:val="top"/>
          </w:tcPr>
          <w:p w14:paraId="56566ACB">
            <w:pPr>
              <w:spacing w:line="540" w:lineRule="exact"/>
              <w:rPr>
                <w:rFonts w:hint="eastAsia" w:ascii="仿宋" w:hAnsi="仿宋" w:eastAsia="仿宋" w:cs="宋体"/>
                <w:b w:val="0"/>
                <w:bCs/>
                <w:color w:val="333333"/>
                <w:kern w:val="0"/>
                <w:sz w:val="32"/>
                <w:szCs w:val="32"/>
                <w:lang w:val="en-US" w:eastAsia="zh-CN" w:bidi="ar-SA"/>
              </w:rPr>
            </w:pPr>
            <w:r>
              <w:rPr>
                <w:rFonts w:hint="eastAsia" w:ascii="仿宋" w:hAnsi="仿宋" w:eastAsia="仿宋" w:cs="宋体"/>
                <w:b w:val="0"/>
                <w:bCs/>
                <w:color w:val="333333"/>
                <w:kern w:val="0"/>
                <w:sz w:val="32"/>
                <w:szCs w:val="32"/>
                <w:lang w:val="en-US" w:eastAsia="zh-CN" w:bidi="ar-SA"/>
              </w:rPr>
              <w:t>二、资格资质要求</w:t>
            </w:r>
          </w:p>
        </w:tc>
        <w:tc>
          <w:tcPr>
            <w:tcW w:w="7665" w:type="dxa"/>
            <w:vAlign w:val="top"/>
          </w:tcPr>
          <w:p w14:paraId="5E4241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5" w:lineRule="atLeast"/>
              <w:ind w:left="0" w:right="0" w:firstLine="640" w:firstLineChars="200"/>
              <w:textAlignment w:val="baseline"/>
              <w:rPr>
                <w:rFonts w:hint="eastAsia" w:ascii="仿宋" w:hAnsi="仿宋" w:eastAsia="仿宋" w:cs="宋体"/>
                <w:b w:val="0"/>
                <w:bCs/>
                <w:color w:val="333333"/>
                <w:kern w:val="0"/>
                <w:sz w:val="32"/>
                <w:szCs w:val="32"/>
                <w:lang w:val="en-US" w:eastAsia="zh-CN" w:bidi="ar-SA"/>
              </w:rPr>
            </w:pPr>
            <w:r>
              <w:rPr>
                <w:rFonts w:hint="eastAsia" w:ascii="仿宋" w:hAnsi="仿宋" w:eastAsia="仿宋" w:cs="宋体"/>
                <w:b w:val="0"/>
                <w:bCs/>
                <w:color w:val="333333"/>
                <w:kern w:val="0"/>
                <w:sz w:val="32"/>
                <w:szCs w:val="32"/>
                <w:lang w:val="en-US" w:eastAsia="zh-CN" w:bidi="ar-SA"/>
              </w:rPr>
              <w:t>1、符合《中华人民共和国政府采购法》第二十二条规定的条件</w:t>
            </w:r>
          </w:p>
          <w:p w14:paraId="53D9ECC8">
            <w:pPr>
              <w:spacing w:line="540" w:lineRule="exact"/>
              <w:ind w:firstLine="640" w:firstLineChars="200"/>
              <w:rPr>
                <w:rFonts w:hint="default" w:ascii="仿宋" w:hAnsi="仿宋" w:eastAsia="仿宋" w:cs="宋体"/>
                <w:b w:val="0"/>
                <w:bCs/>
                <w:color w:val="333333"/>
                <w:kern w:val="0"/>
                <w:sz w:val="32"/>
                <w:szCs w:val="32"/>
                <w:lang w:val="en-US" w:eastAsia="zh-CN" w:bidi="ar-SA"/>
              </w:rPr>
            </w:pPr>
            <w:r>
              <w:rPr>
                <w:rFonts w:hint="eastAsia" w:ascii="仿宋" w:hAnsi="仿宋" w:eastAsia="仿宋" w:cs="宋体"/>
                <w:b w:val="0"/>
                <w:bCs/>
                <w:color w:val="333333"/>
                <w:kern w:val="0"/>
                <w:sz w:val="32"/>
                <w:szCs w:val="32"/>
                <w:lang w:val="en-US" w:eastAsia="zh-CN" w:bidi="ar-SA"/>
              </w:rPr>
              <w:t>2、供应商为制造商，所投产品为第一类医疗器械须提供有效的《医疗器械生产备案凭证》，所投产品为第二、三类医疗器械须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r>
              <w:rPr>
                <w:rFonts w:hint="eastAsia" w:ascii="仿宋" w:hAnsi="仿宋" w:eastAsia="仿宋" w:cs="宋体"/>
                <w:bCs/>
                <w:color w:val="333333"/>
                <w:kern w:val="0"/>
                <w:sz w:val="32"/>
                <w:szCs w:val="32"/>
              </w:rPr>
              <w:t>及生产厂家针对本项目的唯一授权委托书。</w:t>
            </w:r>
            <w:r>
              <w:rPr>
                <w:rFonts w:hint="eastAsia" w:ascii="仿宋" w:hAnsi="仿宋" w:eastAsia="仿宋" w:cs="宋体"/>
                <w:b w:val="0"/>
                <w:bCs/>
                <w:color w:val="333333"/>
                <w:kern w:val="0"/>
                <w:sz w:val="32"/>
                <w:szCs w:val="32"/>
                <w:lang w:val="en-US" w:eastAsia="zh-CN" w:bidi="ar-SA"/>
              </w:rPr>
              <w:br w:type="textWrapping"/>
            </w:r>
            <w:r>
              <w:rPr>
                <w:rFonts w:hint="eastAsia" w:ascii="仿宋" w:hAnsi="仿宋" w:eastAsia="仿宋" w:cs="宋体"/>
                <w:b w:val="0"/>
                <w:bCs/>
                <w:color w:val="333333"/>
                <w:kern w:val="0"/>
                <w:sz w:val="32"/>
                <w:szCs w:val="32"/>
                <w:lang w:val="en-US" w:eastAsia="zh-CN" w:bidi="ar-SA"/>
              </w:rPr>
              <w:t xml:space="preserve">    3、参选人不得为“信用中国”网站</w:t>
            </w:r>
            <w:r>
              <w:rPr>
                <w:rFonts w:hint="eastAsia" w:ascii="仿宋" w:hAnsi="仿宋" w:eastAsia="仿宋" w:cs="宋体"/>
                <w:bCs/>
                <w:color w:val="333333"/>
                <w:kern w:val="0"/>
                <w:sz w:val="32"/>
                <w:szCs w:val="32"/>
                <w:lang w:val="en-US" w:eastAsia="zh-CN"/>
              </w:rPr>
              <w:t>中列入失信被执行人和重大税收违法案件当事人名单的供应商，不得为中国政府采购网</w:t>
            </w:r>
            <w:r>
              <w:rPr>
                <w:rFonts w:hint="eastAsia" w:ascii="仿宋" w:hAnsi="仿宋" w:eastAsia="仿宋" w:cs="宋体"/>
                <w:b w:val="0"/>
                <w:bCs/>
                <w:color w:val="333333"/>
                <w:kern w:val="0"/>
                <w:sz w:val="32"/>
                <w:szCs w:val="32"/>
                <w:lang w:val="en-US" w:eastAsia="zh-CN" w:bidi="ar-SA"/>
              </w:rPr>
              <w:t>政府采购严重违法失信行为记录名单中被财政部门禁止参加政府采购活动的供应商</w:t>
            </w:r>
          </w:p>
          <w:p w14:paraId="41FB8743">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4、</w:t>
            </w:r>
            <w:r>
              <w:rPr>
                <w:rFonts w:hint="eastAsia" w:ascii="仿宋" w:hAnsi="仿宋" w:eastAsia="仿宋" w:cs="宋体"/>
                <w:bCs/>
                <w:color w:val="333333"/>
                <w:kern w:val="0"/>
                <w:sz w:val="32"/>
                <w:szCs w:val="32"/>
              </w:rPr>
              <w:t>本次</w:t>
            </w:r>
            <w:r>
              <w:rPr>
                <w:rFonts w:hint="eastAsia" w:ascii="仿宋" w:hAnsi="仿宋" w:eastAsia="仿宋" w:cs="宋体"/>
                <w:bCs/>
                <w:color w:val="333333"/>
                <w:kern w:val="0"/>
                <w:sz w:val="32"/>
                <w:szCs w:val="32"/>
                <w:lang w:val="en-US" w:eastAsia="zh-CN"/>
              </w:rPr>
              <w:t>项目</w:t>
            </w:r>
            <w:r>
              <w:rPr>
                <w:rFonts w:hint="eastAsia" w:ascii="仿宋" w:hAnsi="仿宋" w:eastAsia="仿宋" w:cs="宋体"/>
                <w:bCs/>
                <w:color w:val="333333"/>
                <w:kern w:val="0"/>
                <w:sz w:val="32"/>
                <w:szCs w:val="32"/>
              </w:rPr>
              <w:t>不接受联合体投标，不允许转包和分包。</w:t>
            </w:r>
          </w:p>
          <w:p w14:paraId="3EC1DEC9">
            <w:pPr>
              <w:pStyle w:val="11"/>
              <w:spacing w:before="131" w:line="242" w:lineRule="auto"/>
              <w:ind w:left="181" w:right="55" w:firstLine="410"/>
              <w:jc w:val="both"/>
              <w:rPr>
                <w:rFonts w:hint="eastAsia" w:ascii="宋体" w:hAnsi="宋体" w:eastAsia="宋体" w:cs="宋体"/>
                <w:spacing w:val="-1"/>
                <w:sz w:val="24"/>
                <w:szCs w:val="24"/>
              </w:rPr>
            </w:pP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2138" w:type="dxa"/>
            <w:vAlign w:val="top"/>
          </w:tcPr>
          <w:p w14:paraId="47B55660">
            <w:pPr>
              <w:spacing w:line="540" w:lineRule="exact"/>
              <w:ind w:firstLine="640" w:firstLineChars="200"/>
              <w:rPr>
                <w:rFonts w:hint="eastAsia" w:ascii="仿宋" w:hAnsi="仿宋" w:eastAsia="仿宋" w:cs="宋体"/>
                <w:bCs/>
                <w:color w:val="333333"/>
                <w:kern w:val="0"/>
                <w:sz w:val="32"/>
                <w:szCs w:val="32"/>
                <w:lang w:val="en-US" w:eastAsia="zh-CN"/>
              </w:rPr>
            </w:pPr>
          </w:p>
          <w:p w14:paraId="56F6C386">
            <w:pPr>
              <w:spacing w:line="540" w:lineRule="exact"/>
              <w:ind w:firstLine="640" w:firstLineChars="200"/>
              <w:rPr>
                <w:rFonts w:hint="eastAsia" w:ascii="仿宋" w:hAnsi="仿宋" w:eastAsia="仿宋" w:cs="宋体"/>
                <w:bCs/>
                <w:color w:val="333333"/>
                <w:kern w:val="0"/>
                <w:sz w:val="32"/>
                <w:szCs w:val="32"/>
                <w:lang w:val="en-US" w:eastAsia="zh-CN"/>
              </w:rPr>
            </w:pPr>
          </w:p>
          <w:p w14:paraId="09741F64">
            <w:pPr>
              <w:spacing w:line="540" w:lineRule="exact"/>
              <w:ind w:firstLine="640" w:firstLineChars="200"/>
              <w:rPr>
                <w:rFonts w:hint="eastAsia" w:ascii="仿宋" w:hAnsi="仿宋" w:eastAsia="仿宋" w:cs="宋体"/>
                <w:bCs/>
                <w:color w:val="333333"/>
                <w:kern w:val="0"/>
                <w:sz w:val="32"/>
                <w:szCs w:val="32"/>
                <w:lang w:val="en-US" w:eastAsia="zh-CN"/>
              </w:rPr>
            </w:pPr>
          </w:p>
          <w:p w14:paraId="07EAAF2F">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三、项目技术参数、商务要求</w:t>
            </w:r>
          </w:p>
        </w:tc>
        <w:tc>
          <w:tcPr>
            <w:tcW w:w="7665" w:type="dxa"/>
            <w:vAlign w:val="top"/>
          </w:tcPr>
          <w:p w14:paraId="0F686C61">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1、设备技术参数要求（详见附表）。</w:t>
            </w:r>
          </w:p>
          <w:p w14:paraId="76C1BF7D">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2、付款条件：经安装调试完毕并验收合格入库后首付 50%；一年后付总款20%；两年后付总款的20%；三年后付剩余的10%。</w:t>
            </w:r>
          </w:p>
          <w:p w14:paraId="6F2F0357">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3、质保服务：</w:t>
            </w:r>
          </w:p>
          <w:p w14:paraId="23C85339">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质保期为验收合格入库后至少三年（整机、零配件、设备自身耗材及工时费），终身维护，质保时间按甲方验收合格入库之日起计算。乙方在在质保期内应确保开机率98%以上，如达不到此要求，即相应延长保修期。</w:t>
            </w:r>
          </w:p>
          <w:p w14:paraId="35D66511">
            <w:pPr>
              <w:spacing w:line="540" w:lineRule="exact"/>
              <w:rPr>
                <w:rFonts w:hint="eastAsia" w:ascii="仿宋" w:hAnsi="仿宋" w:eastAsia="仿宋" w:cs="宋体"/>
                <w:bCs/>
                <w:color w:val="333333"/>
                <w:kern w:val="0"/>
                <w:sz w:val="32"/>
                <w:szCs w:val="32"/>
                <w:lang w:val="en-US" w:eastAsia="zh-CN"/>
              </w:rPr>
            </w:pPr>
          </w:p>
        </w:tc>
      </w:tr>
    </w:tbl>
    <w:p w14:paraId="0FBC5243">
      <w:pPr>
        <w:spacing w:line="14" w:lineRule="auto"/>
        <w:rPr>
          <w:rFonts w:ascii="Arial"/>
          <w:sz w:val="2"/>
        </w:rPr>
      </w:pPr>
    </w:p>
    <w:p w14:paraId="680F5C66">
      <w:pPr>
        <w:pStyle w:val="2"/>
        <w:rPr>
          <w:rFonts w:ascii="Arial"/>
          <w:sz w:val="2"/>
        </w:rPr>
      </w:pPr>
    </w:p>
    <w:p w14:paraId="6E8FB8E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bookmarkStart w:id="0" w:name="_GoBack"/>
      <w:bookmarkEnd w:id="0"/>
    </w:p>
    <w:sectPr>
      <w:pgSz w:w="11910" w:h="16840"/>
      <w:pgMar w:top="405" w:right="625" w:bottom="0"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22F71A5"/>
    <w:rsid w:val="060E0879"/>
    <w:rsid w:val="0F1019F4"/>
    <w:rsid w:val="0FF74205"/>
    <w:rsid w:val="102A5457"/>
    <w:rsid w:val="10C36704"/>
    <w:rsid w:val="1218192A"/>
    <w:rsid w:val="130378C1"/>
    <w:rsid w:val="14E94770"/>
    <w:rsid w:val="16155F88"/>
    <w:rsid w:val="16B72867"/>
    <w:rsid w:val="17683B61"/>
    <w:rsid w:val="199759CB"/>
    <w:rsid w:val="1A1651E9"/>
    <w:rsid w:val="21426DAD"/>
    <w:rsid w:val="21730F40"/>
    <w:rsid w:val="2225242F"/>
    <w:rsid w:val="25EC0671"/>
    <w:rsid w:val="29A46C7B"/>
    <w:rsid w:val="32BA12BD"/>
    <w:rsid w:val="383B4C4E"/>
    <w:rsid w:val="3C8D44AB"/>
    <w:rsid w:val="3CD613E9"/>
    <w:rsid w:val="41BC484F"/>
    <w:rsid w:val="442171A7"/>
    <w:rsid w:val="4A754154"/>
    <w:rsid w:val="4D613236"/>
    <w:rsid w:val="4E8567CB"/>
    <w:rsid w:val="51713037"/>
    <w:rsid w:val="54BB1B63"/>
    <w:rsid w:val="59E41B22"/>
    <w:rsid w:val="5B9434BE"/>
    <w:rsid w:val="5D064100"/>
    <w:rsid w:val="5E8636AF"/>
    <w:rsid w:val="61F822FC"/>
    <w:rsid w:val="68297D70"/>
    <w:rsid w:val="68830971"/>
    <w:rsid w:val="6B8B53F4"/>
    <w:rsid w:val="6D4F64E6"/>
    <w:rsid w:val="6FBF72AC"/>
    <w:rsid w:val="70427D39"/>
    <w:rsid w:val="73983492"/>
    <w:rsid w:val="79B62AF3"/>
    <w:rsid w:val="7E073E06"/>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664</Words>
  <Characters>674</Characters>
  <TotalTime>105</TotalTime>
  <ScaleCrop>false</ScaleCrop>
  <LinksUpToDate>false</LinksUpToDate>
  <CharactersWithSpaces>731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2024-04-19T00:07:00Z</cp:lastPrinted>
  <dcterms:modified xsi:type="dcterms:W3CDTF">2026-07-10T01:03:31Z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2052-12.1.0.26375</vt:lpwstr>
  </property>
  <property fmtid="{D5CDD505-2E9C-101B-9397-08002B2CF9AE}" pid="6" name="ICV">
    <vt:lpwstr>3854E79599734BD8AC9A0BEFCB05DC93_13</vt:lpwstr>
  </property>
  <property fmtid="{D5CDD505-2E9C-101B-9397-08002B2CF9AE}" pid="7" name="KSOTemplateDocerSaveRecord">
    <vt:lpwstr>eyJoZGlkIjoiMTEyNGU5MjFiZWU2ZTkyMTZhZDU5NDk5ZTg5NzZkMzciLCJ1c2VySWQiOiIxMTM3NDM2MzI0In0=</vt:lpwstr>
  </property>
</Properties>
</file>